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719" w:rsidRPr="00AE167F" w:rsidRDefault="00444AB0" w:rsidP="000C47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167F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0C4719" w:rsidRPr="00AE167F" w:rsidRDefault="000C4719" w:rsidP="000C4719">
      <w:pPr>
        <w:widowControl w:val="0"/>
        <w:spacing w:after="0" w:line="240" w:lineRule="exact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E167F">
        <w:rPr>
          <w:rFonts w:ascii="Times New Roman" w:hAnsi="Times New Roman" w:cs="Times New Roman"/>
          <w:b/>
          <w:i/>
          <w:sz w:val="26"/>
          <w:szCs w:val="26"/>
        </w:rPr>
        <w:t>к проекту постановления Администрации</w:t>
      </w:r>
      <w:r w:rsidR="00E76E03" w:rsidRPr="00AE167F">
        <w:rPr>
          <w:rFonts w:ascii="Times New Roman" w:hAnsi="Times New Roman" w:cs="Times New Roman"/>
          <w:b/>
          <w:i/>
          <w:sz w:val="26"/>
          <w:szCs w:val="26"/>
        </w:rPr>
        <w:t xml:space="preserve"> города Великие Л</w:t>
      </w:r>
      <w:r w:rsidRPr="00AE167F">
        <w:rPr>
          <w:rFonts w:ascii="Times New Roman" w:hAnsi="Times New Roman" w:cs="Times New Roman"/>
          <w:b/>
          <w:i/>
          <w:sz w:val="26"/>
          <w:szCs w:val="26"/>
        </w:rPr>
        <w:t xml:space="preserve">уки «О внесении изменений в постановление Администрации города Великие Луки от 03.12.2024 № 3361 «Об утверждении муниципальной программы «Развитие </w:t>
      </w:r>
      <w:proofErr w:type="spellStart"/>
      <w:r w:rsidRPr="00AE167F">
        <w:rPr>
          <w:rFonts w:ascii="Times New Roman" w:hAnsi="Times New Roman" w:cs="Times New Roman"/>
          <w:b/>
          <w:i/>
          <w:sz w:val="26"/>
          <w:szCs w:val="26"/>
        </w:rPr>
        <w:t>жилищно</w:t>
      </w:r>
      <w:proofErr w:type="spellEnd"/>
      <w:r w:rsidRPr="00AE167F">
        <w:rPr>
          <w:rFonts w:ascii="Times New Roman" w:hAnsi="Times New Roman" w:cs="Times New Roman"/>
          <w:b/>
          <w:i/>
          <w:sz w:val="26"/>
          <w:szCs w:val="26"/>
        </w:rPr>
        <w:t xml:space="preserve"> – коммунального хозяйства и повышение энергетической эффективности в городе Великие Луки»</w:t>
      </w:r>
    </w:p>
    <w:p w:rsidR="000C4719" w:rsidRPr="000C4719" w:rsidRDefault="000C4719" w:rsidP="000C4719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0C4719" w:rsidRPr="000C4719" w:rsidRDefault="000C4719" w:rsidP="0012240C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4719">
        <w:rPr>
          <w:rFonts w:ascii="Times New Roman" w:hAnsi="Times New Roman" w:cs="Times New Roman"/>
          <w:sz w:val="26"/>
          <w:szCs w:val="26"/>
        </w:rPr>
        <w:t xml:space="preserve">В соответствии с решением </w:t>
      </w:r>
      <w:r w:rsidR="00E76E03">
        <w:rPr>
          <w:rFonts w:ascii="Times New Roman" w:hAnsi="Times New Roman" w:cs="Times New Roman"/>
          <w:sz w:val="26"/>
          <w:szCs w:val="26"/>
        </w:rPr>
        <w:t>Великолукской</w:t>
      </w:r>
      <w:r w:rsidRPr="000C4719">
        <w:rPr>
          <w:rFonts w:ascii="Times New Roman" w:hAnsi="Times New Roman" w:cs="Times New Roman"/>
          <w:sz w:val="26"/>
          <w:szCs w:val="26"/>
        </w:rPr>
        <w:t xml:space="preserve"> городской Думы от </w:t>
      </w:r>
      <w:r w:rsidR="00B302A7">
        <w:rPr>
          <w:rFonts w:ascii="Times New Roman" w:hAnsi="Times New Roman" w:cs="Times New Roman"/>
          <w:sz w:val="26"/>
          <w:szCs w:val="26"/>
        </w:rPr>
        <w:t>19 декабря</w:t>
      </w:r>
      <w:r w:rsidR="00371AC2">
        <w:rPr>
          <w:rFonts w:ascii="Times New Roman" w:hAnsi="Times New Roman" w:cs="Times New Roman"/>
          <w:sz w:val="26"/>
          <w:szCs w:val="26"/>
        </w:rPr>
        <w:t xml:space="preserve"> 2025</w:t>
      </w:r>
      <w:r w:rsidR="00E76E03">
        <w:rPr>
          <w:rFonts w:ascii="Times New Roman" w:hAnsi="Times New Roman" w:cs="Times New Roman"/>
          <w:sz w:val="26"/>
          <w:szCs w:val="26"/>
        </w:rPr>
        <w:t xml:space="preserve">г. № </w:t>
      </w:r>
      <w:r w:rsidR="00F764A9">
        <w:rPr>
          <w:rFonts w:ascii="Times New Roman" w:hAnsi="Times New Roman" w:cs="Times New Roman"/>
          <w:sz w:val="26"/>
          <w:szCs w:val="26"/>
        </w:rPr>
        <w:t>1</w:t>
      </w:r>
      <w:r w:rsidR="00B302A7">
        <w:rPr>
          <w:rFonts w:ascii="Times New Roman" w:hAnsi="Times New Roman" w:cs="Times New Roman"/>
          <w:sz w:val="26"/>
          <w:szCs w:val="26"/>
        </w:rPr>
        <w:t>4</w:t>
      </w:r>
      <w:r w:rsidR="00F764A9">
        <w:rPr>
          <w:rFonts w:ascii="Times New Roman" w:hAnsi="Times New Roman" w:cs="Times New Roman"/>
          <w:sz w:val="26"/>
          <w:szCs w:val="26"/>
        </w:rPr>
        <w:t>5</w:t>
      </w:r>
      <w:r w:rsidRPr="000C4719">
        <w:rPr>
          <w:rFonts w:ascii="Times New Roman" w:hAnsi="Times New Roman" w:cs="Times New Roman"/>
          <w:sz w:val="26"/>
          <w:szCs w:val="26"/>
        </w:rPr>
        <w:t xml:space="preserve"> «О бюджете </w:t>
      </w:r>
      <w:r w:rsidR="00E76E03">
        <w:rPr>
          <w:rFonts w:ascii="Times New Roman" w:hAnsi="Times New Roman" w:cs="Times New Roman"/>
          <w:sz w:val="26"/>
          <w:szCs w:val="26"/>
        </w:rPr>
        <w:t>муниципального образования «Город Великие Луки»</w:t>
      </w:r>
      <w:r w:rsidRPr="000C4719">
        <w:rPr>
          <w:rFonts w:ascii="Times New Roman" w:hAnsi="Times New Roman" w:cs="Times New Roman"/>
          <w:sz w:val="26"/>
          <w:szCs w:val="26"/>
        </w:rPr>
        <w:t xml:space="preserve"> на 202</w:t>
      </w:r>
      <w:r w:rsidR="00B302A7">
        <w:rPr>
          <w:rFonts w:ascii="Times New Roman" w:hAnsi="Times New Roman" w:cs="Times New Roman"/>
          <w:sz w:val="26"/>
          <w:szCs w:val="26"/>
        </w:rPr>
        <w:t>6</w:t>
      </w:r>
      <w:r w:rsidRPr="000C4719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B302A7">
        <w:rPr>
          <w:rFonts w:ascii="Times New Roman" w:hAnsi="Times New Roman" w:cs="Times New Roman"/>
          <w:sz w:val="26"/>
          <w:szCs w:val="26"/>
        </w:rPr>
        <w:t>7</w:t>
      </w:r>
      <w:r w:rsidR="00E76E03">
        <w:rPr>
          <w:rFonts w:ascii="Times New Roman" w:hAnsi="Times New Roman" w:cs="Times New Roman"/>
          <w:sz w:val="26"/>
          <w:szCs w:val="26"/>
        </w:rPr>
        <w:t xml:space="preserve"> и 202</w:t>
      </w:r>
      <w:r w:rsidR="00B302A7">
        <w:rPr>
          <w:rFonts w:ascii="Times New Roman" w:hAnsi="Times New Roman" w:cs="Times New Roman"/>
          <w:sz w:val="26"/>
          <w:szCs w:val="26"/>
        </w:rPr>
        <w:t>8</w:t>
      </w:r>
      <w:r w:rsidRPr="000C4719">
        <w:rPr>
          <w:rFonts w:ascii="Times New Roman" w:hAnsi="Times New Roman" w:cs="Times New Roman"/>
          <w:sz w:val="26"/>
          <w:szCs w:val="26"/>
        </w:rPr>
        <w:t xml:space="preserve"> годов», </w:t>
      </w:r>
      <w:r w:rsidR="00E844FA" w:rsidRPr="00E844FA">
        <w:rPr>
          <w:rFonts w:ascii="Times New Roman" w:hAnsi="Times New Roman" w:cs="Times New Roman"/>
          <w:sz w:val="26"/>
          <w:szCs w:val="26"/>
        </w:rPr>
        <w:t xml:space="preserve">уведомлением №3804/1, 3804/2, 3804/3, 3831, 3833 от 21.06.2026 о предоставлении субсидии, субвенции, иного межбюджетного трансферта, имеющего целевое назначение на 2026 год и плановый период 2027 и 2028 годов </w:t>
      </w:r>
      <w:r w:rsidRPr="000C4719">
        <w:rPr>
          <w:rFonts w:ascii="Times New Roman" w:hAnsi="Times New Roman" w:cs="Times New Roman"/>
          <w:sz w:val="26"/>
          <w:szCs w:val="26"/>
        </w:rPr>
        <w:t xml:space="preserve">в целях уточнения объемов финансирования </w:t>
      </w:r>
      <w:r w:rsidR="00E76E03">
        <w:rPr>
          <w:rFonts w:ascii="Times New Roman" w:hAnsi="Times New Roman" w:cs="Times New Roman"/>
          <w:sz w:val="26"/>
          <w:szCs w:val="26"/>
        </w:rPr>
        <w:t xml:space="preserve">Управления </w:t>
      </w:r>
      <w:proofErr w:type="spellStart"/>
      <w:r w:rsidR="00E76E03">
        <w:rPr>
          <w:rFonts w:ascii="Times New Roman" w:hAnsi="Times New Roman" w:cs="Times New Roman"/>
          <w:sz w:val="26"/>
          <w:szCs w:val="26"/>
        </w:rPr>
        <w:t>жилищно</w:t>
      </w:r>
      <w:proofErr w:type="spellEnd"/>
      <w:r w:rsidR="00E76E03">
        <w:rPr>
          <w:rFonts w:ascii="Times New Roman" w:hAnsi="Times New Roman" w:cs="Times New Roman"/>
          <w:sz w:val="26"/>
          <w:szCs w:val="26"/>
        </w:rPr>
        <w:t xml:space="preserve"> – коммунального хозяйства Ад</w:t>
      </w:r>
      <w:r w:rsidR="00E14FFA">
        <w:rPr>
          <w:rFonts w:ascii="Times New Roman" w:hAnsi="Times New Roman" w:cs="Times New Roman"/>
          <w:sz w:val="26"/>
          <w:szCs w:val="26"/>
        </w:rPr>
        <w:t>министрации города Великие Луки</w:t>
      </w:r>
      <w:r w:rsidRPr="000C4719">
        <w:rPr>
          <w:rFonts w:ascii="Times New Roman" w:hAnsi="Times New Roman" w:cs="Times New Roman"/>
          <w:sz w:val="26"/>
          <w:szCs w:val="26"/>
        </w:rPr>
        <w:t xml:space="preserve"> вносит на рассмотрение проект постановления </w:t>
      </w:r>
      <w:r w:rsidR="00E76E03" w:rsidRPr="000C4719">
        <w:rPr>
          <w:rFonts w:ascii="Times New Roman" w:hAnsi="Times New Roman" w:cs="Times New Roman"/>
          <w:sz w:val="26"/>
          <w:szCs w:val="26"/>
        </w:rPr>
        <w:t>Администрации</w:t>
      </w:r>
      <w:r w:rsidR="00E76E03">
        <w:rPr>
          <w:rFonts w:ascii="Times New Roman" w:hAnsi="Times New Roman" w:cs="Times New Roman"/>
          <w:sz w:val="26"/>
          <w:szCs w:val="26"/>
        </w:rPr>
        <w:t xml:space="preserve"> города Великие Л</w:t>
      </w:r>
      <w:r w:rsidR="00E76E03" w:rsidRPr="000C4719">
        <w:rPr>
          <w:rFonts w:ascii="Times New Roman" w:hAnsi="Times New Roman" w:cs="Times New Roman"/>
          <w:sz w:val="26"/>
          <w:szCs w:val="26"/>
        </w:rPr>
        <w:t xml:space="preserve">уки «О внесении изменений в постановление Администрации города Великие Луки от 03.12.2024 № 3361 «Об утверждении муниципальной программы «Развитие </w:t>
      </w:r>
      <w:proofErr w:type="spellStart"/>
      <w:r w:rsidR="00E76E03" w:rsidRPr="000C4719">
        <w:rPr>
          <w:rFonts w:ascii="Times New Roman" w:hAnsi="Times New Roman" w:cs="Times New Roman"/>
          <w:sz w:val="26"/>
          <w:szCs w:val="26"/>
        </w:rPr>
        <w:t>жилищно</w:t>
      </w:r>
      <w:proofErr w:type="spellEnd"/>
      <w:r w:rsidR="00E76E03" w:rsidRPr="000C4719">
        <w:rPr>
          <w:rFonts w:ascii="Times New Roman" w:hAnsi="Times New Roman" w:cs="Times New Roman"/>
          <w:sz w:val="26"/>
          <w:szCs w:val="26"/>
        </w:rPr>
        <w:t xml:space="preserve"> – коммунального хозяйства и повышение энергетической эффективности в городе Великие Луки»</w:t>
      </w:r>
      <w:r w:rsidRPr="000C4719">
        <w:rPr>
          <w:rFonts w:ascii="Times New Roman" w:hAnsi="Times New Roman" w:cs="Times New Roman"/>
          <w:sz w:val="26"/>
          <w:szCs w:val="26"/>
        </w:rPr>
        <w:t xml:space="preserve"> (далее соответственно – проект, Программа).</w:t>
      </w:r>
    </w:p>
    <w:p w:rsidR="00E51F38" w:rsidRPr="00AE51B2" w:rsidRDefault="00E51F38" w:rsidP="0012240C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AE51B2">
        <w:rPr>
          <w:rFonts w:ascii="Times New Roman" w:hAnsi="Times New Roman" w:cs="Times New Roman"/>
          <w:sz w:val="26"/>
          <w:szCs w:val="26"/>
        </w:rPr>
        <w:t>Данным проектом предусматриваются следующие изменения Программы:</w:t>
      </w:r>
    </w:p>
    <w:p w:rsidR="004D40BE" w:rsidRPr="00BF6195" w:rsidRDefault="00BF6195" w:rsidP="0012240C">
      <w:pPr>
        <w:pStyle w:val="a4"/>
        <w:widowControl w:val="0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F6195">
        <w:rPr>
          <w:rFonts w:ascii="Times New Roman" w:hAnsi="Times New Roman" w:cs="Times New Roman"/>
          <w:sz w:val="26"/>
          <w:szCs w:val="26"/>
          <w:lang w:eastAsia="ar-SA"/>
        </w:rPr>
        <w:t xml:space="preserve">В раздел </w:t>
      </w:r>
      <w:r w:rsidRPr="00BF6195">
        <w:rPr>
          <w:rFonts w:ascii="Times New Roman" w:hAnsi="Times New Roman" w:cs="Times New Roman"/>
          <w:sz w:val="26"/>
          <w:szCs w:val="26"/>
          <w:lang w:val="en-US" w:eastAsia="ar-SA"/>
        </w:rPr>
        <w:t>II</w:t>
      </w:r>
      <w:r w:rsidRPr="00BF6195">
        <w:rPr>
          <w:rFonts w:ascii="Times New Roman" w:hAnsi="Times New Roman" w:cs="Times New Roman"/>
          <w:sz w:val="26"/>
          <w:szCs w:val="26"/>
          <w:lang w:eastAsia="ar-SA"/>
        </w:rPr>
        <w:t>. Паспорт муниципальной программы «Развитие жилищно-коммунального хозяйства и повышение энергетической эффективности в городе Великие Луки»</w:t>
      </w:r>
      <w:r w:rsidR="00025FDD" w:rsidRPr="00BF6195">
        <w:rPr>
          <w:rFonts w:ascii="Times New Roman" w:hAnsi="Times New Roman" w:cs="Times New Roman"/>
          <w:sz w:val="26"/>
          <w:szCs w:val="26"/>
        </w:rPr>
        <w:t>:</w:t>
      </w:r>
    </w:p>
    <w:p w:rsidR="00720D2F" w:rsidRDefault="00175B02" w:rsidP="0012240C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 xml:space="preserve">п.1 «Основные положения» вносятся изменения, </w:t>
      </w:r>
      <w:r w:rsidR="00025FDD" w:rsidRPr="004D40BE">
        <w:rPr>
          <w:rFonts w:ascii="Times New Roman" w:hAnsi="Times New Roman" w:cs="Times New Roman"/>
          <w:sz w:val="26"/>
          <w:szCs w:val="26"/>
        </w:rPr>
        <w:t>касающиеся ресурсного</w:t>
      </w:r>
      <w:r w:rsidRPr="004D40BE">
        <w:rPr>
          <w:rFonts w:ascii="Times New Roman" w:hAnsi="Times New Roman" w:cs="Times New Roman"/>
          <w:sz w:val="26"/>
          <w:szCs w:val="26"/>
        </w:rPr>
        <w:t xml:space="preserve"> обеспечения </w:t>
      </w:r>
      <w:r w:rsidR="00902985" w:rsidRPr="004D40BE">
        <w:rPr>
          <w:rFonts w:ascii="Times New Roman" w:hAnsi="Times New Roman" w:cs="Times New Roman"/>
          <w:sz w:val="26"/>
          <w:szCs w:val="26"/>
        </w:rPr>
        <w:t>П</w:t>
      </w:r>
      <w:r w:rsidRPr="004D40BE">
        <w:rPr>
          <w:rFonts w:ascii="Times New Roman" w:hAnsi="Times New Roman" w:cs="Times New Roman"/>
          <w:sz w:val="26"/>
          <w:szCs w:val="26"/>
        </w:rPr>
        <w:t>рограммы:</w:t>
      </w:r>
      <w:r w:rsidR="004D40BE">
        <w:rPr>
          <w:rFonts w:ascii="Times New Roman" w:hAnsi="Times New Roman" w:cs="Times New Roman"/>
          <w:sz w:val="26"/>
          <w:szCs w:val="26"/>
        </w:rPr>
        <w:t xml:space="preserve"> </w:t>
      </w:r>
      <w:r w:rsidR="007C58D3" w:rsidRPr="004D40BE">
        <w:rPr>
          <w:rFonts w:ascii="Times New Roman" w:hAnsi="Times New Roman" w:cs="Times New Roman"/>
          <w:sz w:val="26"/>
          <w:szCs w:val="26"/>
        </w:rPr>
        <w:t>Объем финансового обеспечения за весь период реализации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r w:rsidR="007C58D3" w:rsidRPr="004D40BE">
        <w:rPr>
          <w:rFonts w:ascii="Times New Roman" w:hAnsi="Times New Roman" w:cs="Times New Roman"/>
          <w:sz w:val="26"/>
          <w:szCs w:val="26"/>
        </w:rPr>
        <w:t>увеличится до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r w:rsidR="00013423">
        <w:rPr>
          <w:rFonts w:ascii="Times New Roman" w:hAnsi="Times New Roman" w:cs="Times New Roman"/>
          <w:sz w:val="26"/>
          <w:szCs w:val="26"/>
        </w:rPr>
        <w:t>1 599 419,6</w:t>
      </w:r>
      <w:r w:rsidR="00B302A7">
        <w:rPr>
          <w:rFonts w:ascii="Times New Roman" w:hAnsi="Times New Roman" w:cs="Times New Roman"/>
          <w:szCs w:val="26"/>
        </w:rPr>
        <w:t xml:space="preserve"> </w:t>
      </w:r>
      <w:proofErr w:type="spellStart"/>
      <w:proofErr w:type="gramStart"/>
      <w:r w:rsidR="00B302A7" w:rsidRPr="004D40BE">
        <w:rPr>
          <w:rFonts w:ascii="Times New Roman" w:hAnsi="Times New Roman" w:cs="Times New Roman"/>
          <w:sz w:val="26"/>
          <w:szCs w:val="26"/>
        </w:rPr>
        <w:t>тыс</w:t>
      </w:r>
      <w:r w:rsidRPr="004D40BE">
        <w:rPr>
          <w:rFonts w:ascii="Times New Roman" w:hAnsi="Times New Roman" w:cs="Times New Roman"/>
          <w:sz w:val="26"/>
          <w:szCs w:val="26"/>
        </w:rPr>
        <w:t>.рублей</w:t>
      </w:r>
      <w:proofErr w:type="spellEnd"/>
      <w:proofErr w:type="gramEnd"/>
      <w:r w:rsidRPr="004D40BE">
        <w:rPr>
          <w:rFonts w:ascii="Times New Roman" w:hAnsi="Times New Roman" w:cs="Times New Roman"/>
          <w:sz w:val="26"/>
          <w:szCs w:val="26"/>
        </w:rPr>
        <w:t xml:space="preserve"> (действующая редакция </w:t>
      </w:r>
      <w:r w:rsidR="00581CD5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013423">
        <w:rPr>
          <w:rFonts w:ascii="Times New Roman" w:hAnsi="Times New Roman" w:cs="Times New Roman"/>
          <w:sz w:val="26"/>
          <w:szCs w:val="26"/>
        </w:rPr>
        <w:t>1 444 402,4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C58D3"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7C58D3" w:rsidRPr="004D40BE">
        <w:rPr>
          <w:rFonts w:ascii="Times New Roman" w:hAnsi="Times New Roman" w:cs="Times New Roman"/>
          <w:sz w:val="26"/>
          <w:szCs w:val="26"/>
        </w:rPr>
        <w:t xml:space="preserve">.). </w:t>
      </w:r>
      <w:r w:rsidR="00025FDD" w:rsidRPr="004D40BE">
        <w:rPr>
          <w:rFonts w:ascii="Times New Roman" w:hAnsi="Times New Roman" w:cs="Times New Roman"/>
          <w:sz w:val="26"/>
          <w:szCs w:val="26"/>
        </w:rPr>
        <w:t>Увеличение</w:t>
      </w:r>
      <w:r w:rsidRPr="004D40BE">
        <w:rPr>
          <w:rFonts w:ascii="Times New Roman" w:hAnsi="Times New Roman" w:cs="Times New Roman"/>
          <w:sz w:val="26"/>
          <w:szCs w:val="26"/>
        </w:rPr>
        <w:t xml:space="preserve"> (</w:t>
      </w:r>
      <w:r w:rsidR="00013423">
        <w:rPr>
          <w:rFonts w:ascii="Times New Roman" w:hAnsi="Times New Roman" w:cs="Times New Roman"/>
          <w:sz w:val="26"/>
          <w:szCs w:val="26"/>
        </w:rPr>
        <w:t>155 017,2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D40BE">
        <w:rPr>
          <w:rFonts w:ascii="Times New Roman" w:hAnsi="Times New Roman" w:cs="Times New Roman"/>
          <w:sz w:val="26"/>
          <w:szCs w:val="26"/>
        </w:rPr>
        <w:t xml:space="preserve">. за счет </w:t>
      </w:r>
      <w:r w:rsidR="00881438">
        <w:rPr>
          <w:rFonts w:ascii="Times New Roman" w:hAnsi="Times New Roman" w:cs="Times New Roman"/>
          <w:sz w:val="26"/>
          <w:szCs w:val="26"/>
        </w:rPr>
        <w:t>всех источников</w:t>
      </w:r>
      <w:r w:rsidRPr="004D40BE">
        <w:rPr>
          <w:rFonts w:ascii="Times New Roman" w:hAnsi="Times New Roman" w:cs="Times New Roman"/>
          <w:sz w:val="26"/>
          <w:szCs w:val="26"/>
        </w:rPr>
        <w:t xml:space="preserve">) производится за счет </w:t>
      </w:r>
      <w:r w:rsidR="00025FDD" w:rsidRPr="004D40BE">
        <w:rPr>
          <w:rFonts w:ascii="Times New Roman" w:hAnsi="Times New Roman" w:cs="Times New Roman"/>
          <w:sz w:val="26"/>
          <w:szCs w:val="26"/>
        </w:rPr>
        <w:t>увеличения</w:t>
      </w:r>
      <w:r w:rsidRPr="004D40BE">
        <w:rPr>
          <w:rFonts w:ascii="Times New Roman" w:hAnsi="Times New Roman" w:cs="Times New Roman"/>
          <w:sz w:val="26"/>
          <w:szCs w:val="26"/>
        </w:rPr>
        <w:t xml:space="preserve"> объема финансирования </w:t>
      </w:r>
      <w:r w:rsidR="00095EB2" w:rsidRPr="004D40BE">
        <w:rPr>
          <w:rFonts w:ascii="Times New Roman" w:hAnsi="Times New Roman" w:cs="Times New Roman"/>
          <w:sz w:val="26"/>
          <w:szCs w:val="26"/>
        </w:rPr>
        <w:t>П</w:t>
      </w:r>
      <w:r w:rsidRPr="004D40BE">
        <w:rPr>
          <w:rFonts w:ascii="Times New Roman" w:hAnsi="Times New Roman" w:cs="Times New Roman"/>
          <w:sz w:val="26"/>
          <w:szCs w:val="26"/>
        </w:rPr>
        <w:t>рограммы в 202</w:t>
      </w:r>
      <w:r w:rsidR="00B302A7">
        <w:rPr>
          <w:rFonts w:ascii="Times New Roman" w:hAnsi="Times New Roman" w:cs="Times New Roman"/>
          <w:sz w:val="26"/>
          <w:szCs w:val="26"/>
        </w:rPr>
        <w:t>6</w:t>
      </w:r>
      <w:r w:rsidRPr="004D40BE">
        <w:rPr>
          <w:rFonts w:ascii="Times New Roman" w:hAnsi="Times New Roman" w:cs="Times New Roman"/>
          <w:sz w:val="26"/>
          <w:szCs w:val="26"/>
        </w:rPr>
        <w:t>-202</w:t>
      </w:r>
      <w:r w:rsidR="00DC595C">
        <w:rPr>
          <w:rFonts w:ascii="Times New Roman" w:hAnsi="Times New Roman" w:cs="Times New Roman"/>
          <w:sz w:val="26"/>
          <w:szCs w:val="26"/>
        </w:rPr>
        <w:t>8</w:t>
      </w:r>
      <w:r w:rsidRPr="004D40BE">
        <w:rPr>
          <w:rFonts w:ascii="Times New Roman" w:hAnsi="Times New Roman" w:cs="Times New Roman"/>
          <w:sz w:val="26"/>
          <w:szCs w:val="26"/>
        </w:rPr>
        <w:t xml:space="preserve"> годах.</w:t>
      </w:r>
    </w:p>
    <w:p w:rsidR="00372F04" w:rsidRDefault="00372F04" w:rsidP="0012240C">
      <w:pPr>
        <w:pStyle w:val="a4"/>
        <w:numPr>
          <w:ilvl w:val="0"/>
          <w:numId w:val="21"/>
        </w:numPr>
        <w:tabs>
          <w:tab w:val="left" w:pos="426"/>
          <w:tab w:val="left" w:pos="709"/>
          <w:tab w:val="left" w:pos="1276"/>
          <w:tab w:val="left" w:pos="9000"/>
          <w:tab w:val="left" w:pos="9099"/>
        </w:tabs>
        <w:spacing w:line="360" w:lineRule="auto"/>
        <w:ind w:left="0" w:right="-81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72F04">
        <w:rPr>
          <w:rFonts w:ascii="Times New Roman" w:hAnsi="Times New Roman" w:cs="Times New Roman"/>
          <w:sz w:val="26"/>
          <w:szCs w:val="26"/>
        </w:rPr>
        <w:t>п.2 «Показатели му</w:t>
      </w:r>
      <w:r>
        <w:rPr>
          <w:rFonts w:ascii="Times New Roman" w:hAnsi="Times New Roman" w:cs="Times New Roman"/>
          <w:sz w:val="26"/>
          <w:szCs w:val="26"/>
        </w:rPr>
        <w:t xml:space="preserve">ниципальной программы» </w:t>
      </w:r>
      <w:r w:rsidR="00035370">
        <w:rPr>
          <w:rFonts w:ascii="Times New Roman" w:hAnsi="Times New Roman" w:cs="Times New Roman"/>
          <w:sz w:val="26"/>
          <w:szCs w:val="26"/>
        </w:rPr>
        <w:t>излагаются в новой редакции</w:t>
      </w:r>
      <w:r w:rsidRPr="00372F04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96ADB" w:rsidRPr="00124757" w:rsidTr="00CF5CE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96ADB" w:rsidRPr="00124757" w:rsidRDefault="00A96ADB" w:rsidP="00A96ADB">
            <w:pPr>
              <w:pStyle w:val="ConsPlusNormal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4757">
              <w:rPr>
                <w:rFonts w:ascii="Times New Roman" w:hAnsi="Times New Roman" w:cs="Times New Roman"/>
                <w:sz w:val="26"/>
                <w:szCs w:val="26"/>
              </w:rPr>
              <w:t>2. ПОКАЗАТЕЛИ МУНИЦИПАЛЬНОЙ ПРОГРАММЫ</w:t>
            </w:r>
          </w:p>
        </w:tc>
      </w:tr>
    </w:tbl>
    <w:p w:rsidR="00A96ADB" w:rsidRPr="00124757" w:rsidRDefault="00A96ADB" w:rsidP="00A96AD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1059"/>
        <w:gridCol w:w="1134"/>
        <w:gridCol w:w="992"/>
        <w:gridCol w:w="993"/>
        <w:gridCol w:w="992"/>
        <w:gridCol w:w="992"/>
        <w:gridCol w:w="992"/>
      </w:tblGrid>
      <w:tr w:rsidR="00A96ADB" w:rsidRPr="00124757" w:rsidTr="00CF5CE6">
        <w:tc>
          <w:tcPr>
            <w:tcW w:w="2547" w:type="dxa"/>
            <w:vMerge w:val="restart"/>
          </w:tcPr>
          <w:p w:rsidR="00A96ADB" w:rsidRPr="00A96ADB" w:rsidRDefault="00A96ADB" w:rsidP="00CF5CE6">
            <w:pPr>
              <w:pStyle w:val="ConsPlusNormal"/>
              <w:jc w:val="center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Наименование показателя, единица измерения</w:t>
            </w:r>
          </w:p>
        </w:tc>
        <w:tc>
          <w:tcPr>
            <w:tcW w:w="1059" w:type="dxa"/>
            <w:vMerge w:val="restart"/>
          </w:tcPr>
          <w:p w:rsidR="00A96ADB" w:rsidRPr="00A96ADB" w:rsidRDefault="00A96ADB" w:rsidP="00CF5CE6">
            <w:pPr>
              <w:pStyle w:val="ConsPlusNormal"/>
              <w:jc w:val="center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 xml:space="preserve">Базовое значение показателя (в году, </w:t>
            </w:r>
            <w:r w:rsidRPr="00A96ADB">
              <w:rPr>
                <w:rFonts w:ascii="Times New Roman" w:hAnsi="Times New Roman" w:cs="Times New Roman"/>
                <w:szCs w:val="26"/>
              </w:rPr>
              <w:lastRenderedPageBreak/>
              <w:t>предшествующему очередному финансовому году)</w:t>
            </w:r>
          </w:p>
        </w:tc>
        <w:tc>
          <w:tcPr>
            <w:tcW w:w="6095" w:type="dxa"/>
            <w:gridSpan w:val="6"/>
          </w:tcPr>
          <w:p w:rsidR="00A96ADB" w:rsidRPr="00A96ADB" w:rsidRDefault="00A96ADB" w:rsidP="00CF5CE6">
            <w:pPr>
              <w:pStyle w:val="ConsPlusNormal"/>
              <w:jc w:val="center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lastRenderedPageBreak/>
              <w:t>Планируемое значение показателя по годам (этапам) реализации</w:t>
            </w:r>
          </w:p>
        </w:tc>
      </w:tr>
      <w:tr w:rsidR="00A96ADB" w:rsidRPr="00124757" w:rsidTr="00CF5CE6">
        <w:tc>
          <w:tcPr>
            <w:tcW w:w="2547" w:type="dxa"/>
            <w:vMerge/>
          </w:tcPr>
          <w:p w:rsidR="00A96ADB" w:rsidRPr="00A96ADB" w:rsidRDefault="00A96ADB" w:rsidP="00CF5CE6">
            <w:pPr>
              <w:pStyle w:val="ConsPlusNormal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059" w:type="dxa"/>
            <w:vMerge/>
          </w:tcPr>
          <w:p w:rsidR="00A96ADB" w:rsidRPr="00A96ADB" w:rsidRDefault="00A96ADB" w:rsidP="00CF5CE6">
            <w:pPr>
              <w:pStyle w:val="ConsPlusNormal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134" w:type="dxa"/>
          </w:tcPr>
          <w:p w:rsidR="00A96ADB" w:rsidRPr="00A96ADB" w:rsidRDefault="00A96ADB" w:rsidP="00CF5CE6">
            <w:pPr>
              <w:pStyle w:val="ConsPlusNormal"/>
              <w:jc w:val="center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2025 год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center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2026 год</w:t>
            </w:r>
          </w:p>
        </w:tc>
        <w:tc>
          <w:tcPr>
            <w:tcW w:w="993" w:type="dxa"/>
          </w:tcPr>
          <w:p w:rsidR="00A96ADB" w:rsidRPr="00A96ADB" w:rsidRDefault="00A96ADB" w:rsidP="00CF5CE6">
            <w:pPr>
              <w:pStyle w:val="ConsPlusNormal"/>
              <w:jc w:val="center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2027 год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center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2028 год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center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2029 год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center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2030 год</w:t>
            </w:r>
          </w:p>
        </w:tc>
      </w:tr>
      <w:tr w:rsidR="00A96ADB" w:rsidRPr="00124757" w:rsidTr="00CF5CE6">
        <w:tc>
          <w:tcPr>
            <w:tcW w:w="2547" w:type="dxa"/>
          </w:tcPr>
          <w:p w:rsidR="00A96ADB" w:rsidRPr="00A96ADB" w:rsidRDefault="00A96ADB" w:rsidP="00CF5CE6">
            <w:pPr>
              <w:pStyle w:val="ConsPlusNormal"/>
              <w:jc w:val="center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1059" w:type="dxa"/>
          </w:tcPr>
          <w:p w:rsidR="00A96ADB" w:rsidRPr="00A96ADB" w:rsidRDefault="00A96ADB" w:rsidP="00CF5CE6">
            <w:pPr>
              <w:pStyle w:val="ConsPlusNormal"/>
              <w:jc w:val="center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1134" w:type="dxa"/>
          </w:tcPr>
          <w:p w:rsidR="00A96ADB" w:rsidRPr="00A96ADB" w:rsidRDefault="00A96ADB" w:rsidP="00CF5CE6">
            <w:pPr>
              <w:pStyle w:val="ConsPlusNormal"/>
              <w:jc w:val="center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3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center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4</w:t>
            </w:r>
          </w:p>
        </w:tc>
        <w:tc>
          <w:tcPr>
            <w:tcW w:w="993" w:type="dxa"/>
          </w:tcPr>
          <w:p w:rsidR="00A96ADB" w:rsidRPr="00A96ADB" w:rsidRDefault="00A96ADB" w:rsidP="00CF5CE6">
            <w:pPr>
              <w:pStyle w:val="ConsPlusNormal"/>
              <w:jc w:val="center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5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center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6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center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7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center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8</w:t>
            </w:r>
          </w:p>
        </w:tc>
      </w:tr>
      <w:tr w:rsidR="00A96ADB" w:rsidRPr="00124757" w:rsidTr="00A96ADB">
        <w:trPr>
          <w:trHeight w:val="1159"/>
        </w:trPr>
        <w:tc>
          <w:tcPr>
            <w:tcW w:w="2547" w:type="dxa"/>
          </w:tcPr>
          <w:p w:rsidR="00A96ADB" w:rsidRPr="00A96ADB" w:rsidRDefault="00A96ADB" w:rsidP="00A96A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Cs w:val="26"/>
                <w:lang w:eastAsia="en-US"/>
              </w:rPr>
            </w:pPr>
            <w:r w:rsidRPr="00A96ADB">
              <w:rPr>
                <w:rFonts w:ascii="Times New Roman" w:hAnsi="Times New Roman" w:cs="Times New Roman"/>
                <w:szCs w:val="20"/>
              </w:rPr>
              <w:t xml:space="preserve">Количество построенных и реконструированных (модернизированных) объектов питьевого водоснабжения </w:t>
            </w:r>
            <w:r w:rsidRPr="00A96ADB">
              <w:rPr>
                <w:rFonts w:ascii="Times New Roman" w:eastAsiaTheme="minorHAnsi" w:hAnsi="Times New Roman" w:cs="Times New Roman"/>
                <w:szCs w:val="26"/>
                <w:lang w:eastAsia="en-US"/>
              </w:rPr>
              <w:t>(ед.)</w:t>
            </w:r>
          </w:p>
        </w:tc>
        <w:tc>
          <w:tcPr>
            <w:tcW w:w="1059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1134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993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</w:tr>
      <w:tr w:rsidR="00A96ADB" w:rsidRPr="00124757" w:rsidTr="00A96ADB">
        <w:trPr>
          <w:trHeight w:val="846"/>
        </w:trPr>
        <w:tc>
          <w:tcPr>
            <w:tcW w:w="2547" w:type="dxa"/>
          </w:tcPr>
          <w:p w:rsidR="00A96ADB" w:rsidRPr="00A96ADB" w:rsidRDefault="00A96ADB" w:rsidP="00A96A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eastAsiaTheme="minorHAnsi" w:hAnsi="Times New Roman" w:cs="Times New Roman"/>
                <w:szCs w:val="26"/>
                <w:lang w:val="en-US" w:eastAsia="en-US"/>
              </w:rPr>
              <w:t>S</w:t>
            </w:r>
            <w:r w:rsidRPr="00A96ADB">
              <w:rPr>
                <w:rFonts w:ascii="Times New Roman" w:eastAsiaTheme="minorHAnsi" w:hAnsi="Times New Roman" w:cs="Times New Roman"/>
                <w:szCs w:val="26"/>
                <w:lang w:eastAsia="en-US"/>
              </w:rPr>
              <w:t xml:space="preserve"> непригодного для проживания жилищного фонда (м²)</w:t>
            </w:r>
          </w:p>
        </w:tc>
        <w:tc>
          <w:tcPr>
            <w:tcW w:w="1059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1134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96ADB" w:rsidRPr="00A96ADB" w:rsidRDefault="000C1691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1 628,6</w:t>
            </w:r>
          </w:p>
        </w:tc>
        <w:tc>
          <w:tcPr>
            <w:tcW w:w="993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</w:tr>
      <w:tr w:rsidR="00A96ADB" w:rsidRPr="00124757" w:rsidTr="00CF5CE6">
        <w:trPr>
          <w:trHeight w:val="1324"/>
        </w:trPr>
        <w:tc>
          <w:tcPr>
            <w:tcW w:w="2547" w:type="dxa"/>
          </w:tcPr>
          <w:p w:rsidR="00A96ADB" w:rsidRPr="00A96ADB" w:rsidRDefault="00A96ADB" w:rsidP="00A96A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Cs w:val="26"/>
                <w:lang w:eastAsia="en-US"/>
              </w:rPr>
            </w:pPr>
            <w:r w:rsidRPr="00A96ADB">
              <w:rPr>
                <w:rFonts w:ascii="Times New Roman" w:eastAsiaTheme="minorHAnsi" w:hAnsi="Times New Roman" w:cs="Times New Roman"/>
                <w:szCs w:val="26"/>
                <w:lang w:eastAsia="en-US"/>
              </w:rPr>
              <w:t>Количество граждан, расселенных из аварийного жилищного фонда (человек)</w:t>
            </w:r>
          </w:p>
        </w:tc>
        <w:tc>
          <w:tcPr>
            <w:tcW w:w="1059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1134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111</w:t>
            </w:r>
          </w:p>
        </w:tc>
        <w:tc>
          <w:tcPr>
            <w:tcW w:w="993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</w:tr>
      <w:tr w:rsidR="00A96ADB" w:rsidRPr="00124757" w:rsidTr="00CF5CE6">
        <w:tc>
          <w:tcPr>
            <w:tcW w:w="2547" w:type="dxa"/>
          </w:tcPr>
          <w:p w:rsidR="00A96ADB" w:rsidRPr="00A96ADB" w:rsidRDefault="00A96ADB" w:rsidP="00A96A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  <w:shd w:val="clear" w:color="auto" w:fill="FFFFFF"/>
              </w:rPr>
              <w:t>Количество построенных и/или  реконструированных (модернизированных объектов коммунальной инфраструктуры</w:t>
            </w:r>
            <w:r w:rsidRPr="00A96ADB">
              <w:rPr>
                <w:rFonts w:ascii="Times New Roman" w:eastAsiaTheme="minorHAnsi" w:hAnsi="Times New Roman" w:cs="Times New Roman"/>
                <w:szCs w:val="26"/>
                <w:lang w:eastAsia="en-US"/>
              </w:rPr>
              <w:t xml:space="preserve"> (ед.)</w:t>
            </w:r>
          </w:p>
        </w:tc>
        <w:tc>
          <w:tcPr>
            <w:tcW w:w="1059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1134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3</w:t>
            </w:r>
          </w:p>
        </w:tc>
        <w:tc>
          <w:tcPr>
            <w:tcW w:w="993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3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1</w:t>
            </w:r>
          </w:p>
        </w:tc>
      </w:tr>
      <w:tr w:rsidR="00A96ADB" w:rsidRPr="00124757" w:rsidTr="00CF5CE6">
        <w:tc>
          <w:tcPr>
            <w:tcW w:w="2547" w:type="dxa"/>
          </w:tcPr>
          <w:p w:rsidR="00A96ADB" w:rsidRPr="00A96ADB" w:rsidRDefault="00A96ADB" w:rsidP="00A96A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eastAsiaTheme="minorHAnsi" w:hAnsi="Times New Roman" w:cs="Times New Roman"/>
                <w:szCs w:val="26"/>
                <w:lang w:eastAsia="en-US"/>
              </w:rPr>
              <w:t>Количество бюджетных учреждений, в которых запланированы и проведены мероприятия по энергосбережению (ед.)</w:t>
            </w:r>
          </w:p>
        </w:tc>
        <w:tc>
          <w:tcPr>
            <w:tcW w:w="1059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15</w:t>
            </w:r>
          </w:p>
        </w:tc>
        <w:tc>
          <w:tcPr>
            <w:tcW w:w="1134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18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13</w:t>
            </w:r>
          </w:p>
        </w:tc>
        <w:tc>
          <w:tcPr>
            <w:tcW w:w="993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</w:tr>
      <w:tr w:rsidR="00A96ADB" w:rsidRPr="00124757" w:rsidTr="00CF5CE6">
        <w:tc>
          <w:tcPr>
            <w:tcW w:w="2547" w:type="dxa"/>
          </w:tcPr>
          <w:p w:rsidR="00A96ADB" w:rsidRPr="00A96ADB" w:rsidRDefault="00A96ADB" w:rsidP="00A96A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Cs w:val="26"/>
                <w:lang w:eastAsia="en-US"/>
              </w:rPr>
            </w:pPr>
            <w:r w:rsidRPr="00A96ADB">
              <w:rPr>
                <w:rFonts w:ascii="Times New Roman" w:hAnsi="Times New Roman" w:cs="Times New Roman"/>
                <w:szCs w:val="26"/>
                <w:shd w:val="clear" w:color="auto" w:fill="FFFFFF"/>
              </w:rPr>
              <w:t>Установка уличных светильников (шт.)</w:t>
            </w:r>
          </w:p>
        </w:tc>
        <w:tc>
          <w:tcPr>
            <w:tcW w:w="1059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403</w:t>
            </w:r>
          </w:p>
        </w:tc>
        <w:tc>
          <w:tcPr>
            <w:tcW w:w="1134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819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500</w:t>
            </w:r>
          </w:p>
        </w:tc>
        <w:tc>
          <w:tcPr>
            <w:tcW w:w="993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500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500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500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500</w:t>
            </w:r>
          </w:p>
        </w:tc>
      </w:tr>
      <w:tr w:rsidR="00A96ADB" w:rsidRPr="00124757" w:rsidTr="00CF5CE6">
        <w:tc>
          <w:tcPr>
            <w:tcW w:w="2547" w:type="dxa"/>
          </w:tcPr>
          <w:p w:rsidR="00A96ADB" w:rsidRPr="00A96ADB" w:rsidRDefault="00A96ADB" w:rsidP="00A96ADB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szCs w:val="26"/>
                <w:lang w:eastAsia="en-US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Уровень выполнения муниципальных функций в сфере муниципального хозяйства</w:t>
            </w:r>
            <w:r w:rsidRPr="00A96ADB">
              <w:rPr>
                <w:rFonts w:ascii="Times New Roman" w:eastAsiaTheme="minorHAnsi" w:hAnsi="Times New Roman" w:cs="Times New Roman"/>
                <w:szCs w:val="26"/>
                <w:lang w:eastAsia="en-US"/>
              </w:rPr>
              <w:t xml:space="preserve"> (%)</w:t>
            </w:r>
          </w:p>
        </w:tc>
        <w:tc>
          <w:tcPr>
            <w:tcW w:w="1059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100</w:t>
            </w:r>
          </w:p>
        </w:tc>
        <w:tc>
          <w:tcPr>
            <w:tcW w:w="1134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100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100</w:t>
            </w:r>
          </w:p>
        </w:tc>
        <w:tc>
          <w:tcPr>
            <w:tcW w:w="993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100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100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100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100</w:t>
            </w:r>
          </w:p>
        </w:tc>
      </w:tr>
      <w:tr w:rsidR="00A96ADB" w:rsidRPr="00124757" w:rsidTr="00CF5CE6">
        <w:tc>
          <w:tcPr>
            <w:tcW w:w="2547" w:type="dxa"/>
          </w:tcPr>
          <w:p w:rsidR="00A96ADB" w:rsidRPr="00A96ADB" w:rsidRDefault="00A96ADB" w:rsidP="00A96A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color w:val="000000" w:themeColor="text1"/>
              </w:rPr>
              <w:t>Количество разработанных проектов для реконструкции (модернизации) объектов теплоснабжения (ед.)</w:t>
            </w:r>
          </w:p>
        </w:tc>
        <w:tc>
          <w:tcPr>
            <w:tcW w:w="1059" w:type="dxa"/>
          </w:tcPr>
          <w:p w:rsidR="00A96ADB" w:rsidRPr="00A96ADB" w:rsidRDefault="00A96ADB" w:rsidP="00A96ADB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1134" w:type="dxa"/>
          </w:tcPr>
          <w:p w:rsidR="00A96ADB" w:rsidRPr="00A96ADB" w:rsidRDefault="00A96ADB" w:rsidP="00A96ADB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96ADB" w:rsidRPr="00A96ADB" w:rsidRDefault="00A96ADB" w:rsidP="00A96ADB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993" w:type="dxa"/>
          </w:tcPr>
          <w:p w:rsidR="00A96ADB" w:rsidRPr="00A96ADB" w:rsidRDefault="00A96ADB" w:rsidP="00A96ADB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992" w:type="dxa"/>
          </w:tcPr>
          <w:p w:rsidR="00A96ADB" w:rsidRPr="00A96ADB" w:rsidRDefault="00A96ADB" w:rsidP="00A96ADB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3</w:t>
            </w:r>
          </w:p>
        </w:tc>
        <w:tc>
          <w:tcPr>
            <w:tcW w:w="992" w:type="dxa"/>
          </w:tcPr>
          <w:p w:rsidR="00A96ADB" w:rsidRPr="00A96ADB" w:rsidRDefault="00A96ADB" w:rsidP="00A96ADB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4</w:t>
            </w:r>
          </w:p>
        </w:tc>
        <w:tc>
          <w:tcPr>
            <w:tcW w:w="992" w:type="dxa"/>
          </w:tcPr>
          <w:p w:rsidR="00A96ADB" w:rsidRPr="00A96ADB" w:rsidRDefault="00A96ADB" w:rsidP="00A96ADB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5</w:t>
            </w:r>
          </w:p>
        </w:tc>
      </w:tr>
      <w:tr w:rsidR="00A96ADB" w:rsidRPr="00124757" w:rsidTr="00CF5CE6">
        <w:tc>
          <w:tcPr>
            <w:tcW w:w="2547" w:type="dxa"/>
          </w:tcPr>
          <w:p w:rsidR="00A96ADB" w:rsidRPr="00A96ADB" w:rsidRDefault="00A96ADB" w:rsidP="00A96A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Style w:val="t286pc"/>
                <w:rFonts w:ascii="Times New Roman" w:hAnsi="Times New Roman" w:cs="Times New Roman"/>
              </w:rPr>
              <w:t xml:space="preserve">Объем погашенной задолженности за ТЭР </w:t>
            </w:r>
            <w:r w:rsidRPr="00A96ADB">
              <w:rPr>
                <w:rStyle w:val="t286pc"/>
                <w:rFonts w:ascii="Times New Roman" w:hAnsi="Times New Roman" w:cs="Times New Roman"/>
              </w:rPr>
              <w:lastRenderedPageBreak/>
              <w:t>(%)</w:t>
            </w:r>
          </w:p>
        </w:tc>
        <w:tc>
          <w:tcPr>
            <w:tcW w:w="1059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lastRenderedPageBreak/>
              <w:t>0</w:t>
            </w:r>
          </w:p>
        </w:tc>
        <w:tc>
          <w:tcPr>
            <w:tcW w:w="1134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100</w:t>
            </w:r>
          </w:p>
        </w:tc>
        <w:tc>
          <w:tcPr>
            <w:tcW w:w="993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100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100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100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100</w:t>
            </w:r>
          </w:p>
        </w:tc>
      </w:tr>
      <w:tr w:rsidR="00A96ADB" w:rsidRPr="00124757" w:rsidTr="00CF5CE6">
        <w:tc>
          <w:tcPr>
            <w:tcW w:w="2547" w:type="dxa"/>
          </w:tcPr>
          <w:p w:rsidR="00A96ADB" w:rsidRPr="00A96ADB" w:rsidRDefault="00A96ADB" w:rsidP="00A96ADB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34343C"/>
              </w:rPr>
            </w:pPr>
            <w:r w:rsidRPr="00A96ADB">
              <w:rPr>
                <w:rFonts w:ascii="Times New Roman" w:hAnsi="Times New Roman" w:cs="Times New Roman"/>
                <w:color w:val="34343C"/>
              </w:rPr>
              <w:t>Количество</w:t>
            </w:r>
          </w:p>
          <w:p w:rsidR="00A96ADB" w:rsidRPr="00A96ADB" w:rsidRDefault="00A96ADB" w:rsidP="00A96ADB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34343C"/>
              </w:rPr>
            </w:pPr>
            <w:r w:rsidRPr="00A96ADB">
              <w:rPr>
                <w:rFonts w:ascii="Times New Roman" w:hAnsi="Times New Roman" w:cs="Times New Roman"/>
                <w:color w:val="34343C"/>
              </w:rPr>
              <w:t>получателей субсидий</w:t>
            </w:r>
          </w:p>
          <w:p w:rsidR="00A96ADB" w:rsidRPr="00A96ADB" w:rsidRDefault="00A96ADB" w:rsidP="00A96A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Style w:val="t286pc"/>
                <w:rFonts w:ascii="Times New Roman" w:hAnsi="Times New Roman" w:cs="Times New Roman"/>
              </w:rPr>
              <w:t xml:space="preserve"> (ед.)</w:t>
            </w:r>
          </w:p>
        </w:tc>
        <w:tc>
          <w:tcPr>
            <w:tcW w:w="1059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1134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6</w:t>
            </w:r>
          </w:p>
        </w:tc>
        <w:tc>
          <w:tcPr>
            <w:tcW w:w="993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</w:tr>
      <w:tr w:rsidR="00A96ADB" w:rsidRPr="00124757" w:rsidTr="00CF5CE6">
        <w:tc>
          <w:tcPr>
            <w:tcW w:w="2547" w:type="dxa"/>
          </w:tcPr>
          <w:p w:rsidR="00A96ADB" w:rsidRPr="00A96ADB" w:rsidRDefault="00A96ADB" w:rsidP="00A96A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Количество разработанных документов территориального планирования и градостроительного зонирования по планировке территорий в сфере ЖКХ (ед.)</w:t>
            </w:r>
          </w:p>
        </w:tc>
        <w:tc>
          <w:tcPr>
            <w:tcW w:w="1059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1134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993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A96ADB" w:rsidRPr="00A96ADB" w:rsidRDefault="00A96ADB" w:rsidP="00CF5CE6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A96ADB">
              <w:rPr>
                <w:rFonts w:ascii="Times New Roman" w:hAnsi="Times New Roman" w:cs="Times New Roman"/>
                <w:szCs w:val="26"/>
              </w:rPr>
              <w:t>0</w:t>
            </w:r>
          </w:p>
        </w:tc>
      </w:tr>
    </w:tbl>
    <w:p w:rsidR="00252A70" w:rsidRPr="00A96ADB" w:rsidRDefault="00252A70" w:rsidP="00A96ADB">
      <w:pPr>
        <w:tabs>
          <w:tab w:val="left" w:pos="851"/>
        </w:tabs>
        <w:ind w:right="-81"/>
        <w:jc w:val="both"/>
        <w:rPr>
          <w:rFonts w:ascii="Times New Roman" w:hAnsi="Times New Roman" w:cs="Times New Roman"/>
          <w:sz w:val="26"/>
          <w:szCs w:val="26"/>
        </w:rPr>
      </w:pPr>
    </w:p>
    <w:p w:rsidR="00372F04" w:rsidRPr="0012240C" w:rsidRDefault="00372F04" w:rsidP="0012240C">
      <w:pPr>
        <w:pStyle w:val="a4"/>
        <w:numPr>
          <w:ilvl w:val="0"/>
          <w:numId w:val="21"/>
        </w:numPr>
        <w:tabs>
          <w:tab w:val="left" w:pos="851"/>
        </w:tabs>
        <w:spacing w:line="360" w:lineRule="auto"/>
        <w:ind w:left="0" w:right="-81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72F04">
        <w:rPr>
          <w:rFonts w:ascii="Times New Roman" w:hAnsi="Times New Roman" w:cs="Times New Roman"/>
          <w:sz w:val="26"/>
          <w:szCs w:val="26"/>
        </w:rPr>
        <w:t>п.2.1 «Сведения о методике расчета показателей му</w:t>
      </w:r>
      <w:r>
        <w:rPr>
          <w:rFonts w:ascii="Times New Roman" w:hAnsi="Times New Roman" w:cs="Times New Roman"/>
          <w:sz w:val="26"/>
          <w:szCs w:val="26"/>
        </w:rPr>
        <w:t xml:space="preserve">ниципальной программы» </w:t>
      </w:r>
      <w:r w:rsidR="001A6828">
        <w:rPr>
          <w:rFonts w:ascii="Times New Roman" w:hAnsi="Times New Roman" w:cs="Times New Roman"/>
          <w:sz w:val="26"/>
          <w:szCs w:val="26"/>
        </w:rPr>
        <w:t>излагаются в новой редакции</w:t>
      </w:r>
      <w:r w:rsidRPr="00372F04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W w:w="97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240"/>
        <w:gridCol w:w="918"/>
        <w:gridCol w:w="3345"/>
        <w:gridCol w:w="2523"/>
      </w:tblGrid>
      <w:tr w:rsidR="001A6828" w:rsidRPr="00996A01" w:rsidTr="00CF5CE6">
        <w:tc>
          <w:tcPr>
            <w:tcW w:w="737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40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918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3345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Методика расчета показателя (формула)</w:t>
            </w:r>
          </w:p>
        </w:tc>
        <w:tc>
          <w:tcPr>
            <w:tcW w:w="2523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Базовые показатели, используемые в формуле</w:t>
            </w:r>
          </w:p>
        </w:tc>
      </w:tr>
      <w:tr w:rsidR="001A6828" w:rsidRPr="00996A01" w:rsidTr="00CF5CE6">
        <w:tc>
          <w:tcPr>
            <w:tcW w:w="737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40" w:type="dxa"/>
          </w:tcPr>
          <w:p w:rsidR="001A6828" w:rsidRPr="00C90384" w:rsidRDefault="001A6828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Количество построенных и реконструированных (модернизированных) объектов питьевого водоснабжения</w:t>
            </w:r>
          </w:p>
        </w:tc>
        <w:tc>
          <w:tcPr>
            <w:tcW w:w="918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345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Не требует расчета</w:t>
            </w:r>
          </w:p>
        </w:tc>
        <w:tc>
          <w:tcPr>
            <w:tcW w:w="2523" w:type="dxa"/>
          </w:tcPr>
          <w:p w:rsidR="001A6828" w:rsidRPr="00C90384" w:rsidRDefault="001A6828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Определяется на основании данных исполнительной документации (проектов). Исполнительная документация предоставляется после окончательного строительства и  реконструкции (модернизации) объектов питьевого водоснабжения</w:t>
            </w:r>
          </w:p>
        </w:tc>
      </w:tr>
      <w:tr w:rsidR="001A6828" w:rsidRPr="00046A80" w:rsidTr="00CF5CE6">
        <w:tc>
          <w:tcPr>
            <w:tcW w:w="737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40" w:type="dxa"/>
          </w:tcPr>
          <w:p w:rsidR="001A6828" w:rsidRPr="00C90384" w:rsidRDefault="001A6828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eastAsiaTheme="minorHAnsi" w:hAnsi="Times New Roman" w:cs="Times New Roman"/>
                <w:szCs w:val="26"/>
                <w:lang w:val="en-US" w:eastAsia="en-US"/>
              </w:rPr>
              <w:t>S</w:t>
            </w:r>
            <w:r w:rsidRPr="00C90384">
              <w:rPr>
                <w:rFonts w:ascii="Times New Roman" w:eastAsiaTheme="minorHAnsi" w:hAnsi="Times New Roman" w:cs="Times New Roman"/>
                <w:szCs w:val="26"/>
                <w:lang w:eastAsia="en-US"/>
              </w:rPr>
              <w:t xml:space="preserve"> непригодного для проживания жилищного фонда </w:t>
            </w:r>
          </w:p>
        </w:tc>
        <w:tc>
          <w:tcPr>
            <w:tcW w:w="918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м²</w:t>
            </w:r>
          </w:p>
        </w:tc>
        <w:tc>
          <w:tcPr>
            <w:tcW w:w="3345" w:type="dxa"/>
          </w:tcPr>
          <w:p w:rsidR="001A6828" w:rsidRPr="00C90384" w:rsidRDefault="001A6828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Не требует расчета</w:t>
            </w:r>
          </w:p>
        </w:tc>
        <w:tc>
          <w:tcPr>
            <w:tcW w:w="2523" w:type="dxa"/>
          </w:tcPr>
          <w:p w:rsidR="001A6828" w:rsidRPr="00C90384" w:rsidRDefault="001A6828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 xml:space="preserve">Определяется фактическим количеством </w:t>
            </w:r>
            <w:r w:rsidRPr="00C90384">
              <w:rPr>
                <w:rFonts w:ascii="Times New Roman" w:eastAsiaTheme="minorHAnsi" w:hAnsi="Times New Roman" w:cs="Times New Roman"/>
                <w:szCs w:val="26"/>
                <w:lang w:eastAsia="en-US"/>
              </w:rPr>
              <w:t xml:space="preserve">признанным непригодным для проживания жилищным фондом </w:t>
            </w:r>
            <w:r w:rsidRPr="00C90384">
              <w:rPr>
                <w:rFonts w:ascii="Times New Roman" w:hAnsi="Times New Roman" w:cs="Times New Roman"/>
              </w:rPr>
              <w:t>в соответствующем периоде</w:t>
            </w:r>
          </w:p>
        </w:tc>
      </w:tr>
      <w:tr w:rsidR="001A6828" w:rsidTr="00CF5CE6">
        <w:tc>
          <w:tcPr>
            <w:tcW w:w="737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40" w:type="dxa"/>
          </w:tcPr>
          <w:p w:rsidR="001A6828" w:rsidRPr="00C90384" w:rsidRDefault="001A6828" w:rsidP="00CF5CE6">
            <w:pPr>
              <w:pStyle w:val="ConsPlusNormal"/>
              <w:rPr>
                <w:rFonts w:ascii="Times New Roman" w:hAnsi="Times New Roman" w:cs="Times New Roman"/>
                <w:szCs w:val="26"/>
                <w:shd w:val="clear" w:color="auto" w:fill="FFFFFF"/>
              </w:rPr>
            </w:pPr>
            <w:r w:rsidRPr="00C90384">
              <w:rPr>
                <w:rFonts w:ascii="Times New Roman" w:eastAsiaTheme="minorHAnsi" w:hAnsi="Times New Roman" w:cs="Times New Roman"/>
                <w:szCs w:val="26"/>
                <w:lang w:eastAsia="en-US"/>
              </w:rPr>
              <w:t xml:space="preserve">Количество граждан, расселенных из аварийного жилищного фонда </w:t>
            </w:r>
          </w:p>
        </w:tc>
        <w:tc>
          <w:tcPr>
            <w:tcW w:w="918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3345" w:type="dxa"/>
          </w:tcPr>
          <w:p w:rsidR="001A6828" w:rsidRPr="00C90384" w:rsidRDefault="001A6828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Не требует расчета</w:t>
            </w:r>
          </w:p>
        </w:tc>
        <w:tc>
          <w:tcPr>
            <w:tcW w:w="2523" w:type="dxa"/>
          </w:tcPr>
          <w:p w:rsidR="001A6828" w:rsidRPr="00C90384" w:rsidRDefault="001A6828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 xml:space="preserve">Определяется фактическим количеством </w:t>
            </w:r>
            <w:r w:rsidRPr="00C90384">
              <w:rPr>
                <w:rFonts w:ascii="Times New Roman" w:eastAsiaTheme="minorHAnsi" w:hAnsi="Times New Roman" w:cs="Times New Roman"/>
                <w:szCs w:val="26"/>
                <w:lang w:eastAsia="en-US"/>
              </w:rPr>
              <w:t xml:space="preserve">граждан, расселенных из аварийного жилищного фонда </w:t>
            </w:r>
            <w:r w:rsidRPr="00C90384">
              <w:rPr>
                <w:rFonts w:ascii="Times New Roman" w:hAnsi="Times New Roman" w:cs="Times New Roman"/>
              </w:rPr>
              <w:t xml:space="preserve">в </w:t>
            </w:r>
            <w:r w:rsidRPr="00C90384">
              <w:rPr>
                <w:rFonts w:ascii="Times New Roman" w:hAnsi="Times New Roman" w:cs="Times New Roman"/>
              </w:rPr>
              <w:lastRenderedPageBreak/>
              <w:t>соответствующем периоде</w:t>
            </w:r>
          </w:p>
        </w:tc>
      </w:tr>
      <w:tr w:rsidR="001A6828" w:rsidRPr="0039674A" w:rsidTr="00CF5CE6">
        <w:tc>
          <w:tcPr>
            <w:tcW w:w="737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240" w:type="dxa"/>
          </w:tcPr>
          <w:p w:rsidR="001A6828" w:rsidRPr="00C90384" w:rsidRDefault="001A6828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  <w:szCs w:val="26"/>
                <w:shd w:val="clear" w:color="auto" w:fill="FFFFFF"/>
              </w:rPr>
              <w:t>Количество построенных и/или  реконструированных (модернизированных объектов коммунальной инфраструктуры)</w:t>
            </w:r>
          </w:p>
        </w:tc>
        <w:tc>
          <w:tcPr>
            <w:tcW w:w="918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345" w:type="dxa"/>
          </w:tcPr>
          <w:p w:rsidR="001A6828" w:rsidRPr="00C90384" w:rsidRDefault="001A6828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Не требует расчета</w:t>
            </w:r>
          </w:p>
        </w:tc>
        <w:tc>
          <w:tcPr>
            <w:tcW w:w="2523" w:type="dxa"/>
          </w:tcPr>
          <w:p w:rsidR="001A6828" w:rsidRPr="00C90384" w:rsidRDefault="001A6828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Определяется на основании данных исполнительной документации (проектов). Исполнительная документация предоставляется после окончательного строительства и/или  реконструкции (модернизации объектов коммунальной инфраструктуры)</w:t>
            </w:r>
          </w:p>
        </w:tc>
      </w:tr>
      <w:tr w:rsidR="001A6828" w:rsidRPr="0039674A" w:rsidTr="00CF5CE6">
        <w:tc>
          <w:tcPr>
            <w:tcW w:w="737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40" w:type="dxa"/>
          </w:tcPr>
          <w:p w:rsidR="001A6828" w:rsidRPr="00C90384" w:rsidRDefault="001A6828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eastAsiaTheme="minorHAnsi" w:hAnsi="Times New Roman" w:cs="Times New Roman"/>
                <w:szCs w:val="26"/>
                <w:lang w:eastAsia="en-US"/>
              </w:rPr>
              <w:t>Количество бюджетных учреждений, в которых запланированы и проведены мероприятия по энергосбережению</w:t>
            </w:r>
          </w:p>
        </w:tc>
        <w:tc>
          <w:tcPr>
            <w:tcW w:w="918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345" w:type="dxa"/>
          </w:tcPr>
          <w:p w:rsidR="001A6828" w:rsidRPr="00C90384" w:rsidRDefault="001A6828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Не требует расчета</w:t>
            </w:r>
          </w:p>
        </w:tc>
        <w:tc>
          <w:tcPr>
            <w:tcW w:w="2523" w:type="dxa"/>
          </w:tcPr>
          <w:p w:rsidR="001A6828" w:rsidRPr="00C90384" w:rsidRDefault="001A6828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 xml:space="preserve">Определяется фактическим охватом бюджетных организаций, </w:t>
            </w:r>
            <w:r w:rsidRPr="00C90384">
              <w:rPr>
                <w:rFonts w:ascii="Times New Roman" w:eastAsiaTheme="minorHAnsi" w:hAnsi="Times New Roman" w:cs="Times New Roman"/>
                <w:lang w:eastAsia="en-US"/>
              </w:rPr>
              <w:t>в которых проведены мероприятия по энергосбережению</w:t>
            </w:r>
          </w:p>
        </w:tc>
      </w:tr>
      <w:tr w:rsidR="001A6828" w:rsidRPr="0039674A" w:rsidTr="00CF5CE6">
        <w:tc>
          <w:tcPr>
            <w:tcW w:w="737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40" w:type="dxa"/>
          </w:tcPr>
          <w:p w:rsidR="001A6828" w:rsidRPr="00C90384" w:rsidRDefault="001A6828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  <w:szCs w:val="26"/>
                <w:shd w:val="clear" w:color="auto" w:fill="FFFFFF"/>
              </w:rPr>
              <w:t>Установка уличных светильников</w:t>
            </w:r>
          </w:p>
        </w:tc>
        <w:tc>
          <w:tcPr>
            <w:tcW w:w="918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345" w:type="dxa"/>
          </w:tcPr>
          <w:p w:rsidR="001A6828" w:rsidRPr="00C90384" w:rsidRDefault="001A6828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Не требует расчета</w:t>
            </w:r>
          </w:p>
        </w:tc>
        <w:tc>
          <w:tcPr>
            <w:tcW w:w="2523" w:type="dxa"/>
          </w:tcPr>
          <w:p w:rsidR="001A6828" w:rsidRPr="00C90384" w:rsidRDefault="001A6828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Определяется фактическим количеством приобретенных светильников в соответствующем периоде</w:t>
            </w:r>
          </w:p>
        </w:tc>
      </w:tr>
      <w:tr w:rsidR="001A6828" w:rsidRPr="00AA2069" w:rsidTr="00CF5CE6">
        <w:tc>
          <w:tcPr>
            <w:tcW w:w="737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40" w:type="dxa"/>
          </w:tcPr>
          <w:p w:rsidR="001A6828" w:rsidRPr="00C90384" w:rsidRDefault="001A6828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Уровень выполнения муниципальных функций в сфере муниципального хозяйства</w:t>
            </w:r>
          </w:p>
        </w:tc>
        <w:tc>
          <w:tcPr>
            <w:tcW w:w="918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345" w:type="dxa"/>
          </w:tcPr>
          <w:p w:rsidR="001A6828" w:rsidRPr="00C90384" w:rsidRDefault="001A6828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90384">
              <w:rPr>
                <w:rFonts w:ascii="Times New Roman" w:hAnsi="Times New Roman" w:cs="Times New Roman"/>
              </w:rPr>
              <w:t>Увып.ф</w:t>
            </w:r>
            <w:proofErr w:type="spellEnd"/>
            <w:r w:rsidRPr="00C90384">
              <w:rPr>
                <w:rFonts w:ascii="Times New Roman" w:hAnsi="Times New Roman" w:cs="Times New Roman"/>
              </w:rPr>
              <w:t>. = V 2 / V 1 * 100%</w:t>
            </w:r>
          </w:p>
        </w:tc>
        <w:tc>
          <w:tcPr>
            <w:tcW w:w="2523" w:type="dxa"/>
          </w:tcPr>
          <w:p w:rsidR="001A6828" w:rsidRPr="00C90384" w:rsidRDefault="001A6828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 xml:space="preserve">V 1 - плановый объем лимитов бюджетных обязательств, предусмотренный по комплексу процессных мероприятий на соответствующий период </w:t>
            </w:r>
          </w:p>
          <w:p w:rsidR="001A6828" w:rsidRPr="00C90384" w:rsidRDefault="001A6828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 xml:space="preserve">V 2 - фактический объем лимитов бюджетных обязательств, освоенный по комплексу процессных мероприятий за соответствующий период </w:t>
            </w:r>
          </w:p>
        </w:tc>
      </w:tr>
      <w:tr w:rsidR="001A6828" w:rsidRPr="00AA2069" w:rsidTr="00CF5CE6">
        <w:tc>
          <w:tcPr>
            <w:tcW w:w="737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40" w:type="dxa"/>
          </w:tcPr>
          <w:p w:rsidR="001A6828" w:rsidRPr="00C90384" w:rsidRDefault="001A6828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  <w:color w:val="000000" w:themeColor="text1"/>
              </w:rPr>
              <w:t xml:space="preserve">Количество разработанных проектов для реконструкции (модернизации) объектов теплоснабжения </w:t>
            </w:r>
          </w:p>
        </w:tc>
        <w:tc>
          <w:tcPr>
            <w:tcW w:w="918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345" w:type="dxa"/>
          </w:tcPr>
          <w:p w:rsidR="001A6828" w:rsidRPr="00C90384" w:rsidRDefault="001A6828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Не требует расчета</w:t>
            </w:r>
          </w:p>
        </w:tc>
        <w:tc>
          <w:tcPr>
            <w:tcW w:w="2523" w:type="dxa"/>
          </w:tcPr>
          <w:p w:rsidR="001A6828" w:rsidRPr="00C90384" w:rsidRDefault="001A6828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Определяется на основании данных исполнительной документации (проектов)</w:t>
            </w:r>
          </w:p>
        </w:tc>
      </w:tr>
      <w:tr w:rsidR="001A6828" w:rsidRPr="00AA2069" w:rsidTr="00CF5CE6">
        <w:tc>
          <w:tcPr>
            <w:tcW w:w="737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240" w:type="dxa"/>
          </w:tcPr>
          <w:p w:rsidR="001A6828" w:rsidRPr="00C90384" w:rsidRDefault="001A6828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C90384">
              <w:rPr>
                <w:rStyle w:val="t286pc"/>
                <w:rFonts w:ascii="Times New Roman" w:hAnsi="Times New Roman" w:cs="Times New Roman"/>
              </w:rPr>
              <w:t>Объем погашенной задолженности за ТЭР</w:t>
            </w:r>
          </w:p>
        </w:tc>
        <w:tc>
          <w:tcPr>
            <w:tcW w:w="918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eastAsiaTheme="minorHAnsi" w:hAnsi="Times New Roman" w:cs="Times New Roman"/>
                <w:szCs w:val="26"/>
                <w:lang w:eastAsia="en-US"/>
              </w:rPr>
              <w:t>%</w:t>
            </w:r>
          </w:p>
        </w:tc>
        <w:tc>
          <w:tcPr>
            <w:tcW w:w="3345" w:type="dxa"/>
          </w:tcPr>
          <w:p w:rsidR="001A6828" w:rsidRPr="00C90384" w:rsidRDefault="001A6828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Не требует расчета</w:t>
            </w:r>
          </w:p>
        </w:tc>
        <w:tc>
          <w:tcPr>
            <w:tcW w:w="2523" w:type="dxa"/>
          </w:tcPr>
          <w:p w:rsidR="001A6828" w:rsidRPr="00C90384" w:rsidRDefault="001A6828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C90384">
              <w:rPr>
                <w:rStyle w:val="t286pc"/>
                <w:rFonts w:ascii="Times New Roman" w:hAnsi="Times New Roman" w:cs="Times New Roman"/>
              </w:rPr>
              <w:t>Сопоставляется с объемом предоставленной субсидии</w:t>
            </w:r>
          </w:p>
        </w:tc>
      </w:tr>
      <w:tr w:rsidR="001A6828" w:rsidRPr="00D31B71" w:rsidTr="00CF5CE6">
        <w:tc>
          <w:tcPr>
            <w:tcW w:w="737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40" w:type="dxa"/>
          </w:tcPr>
          <w:p w:rsidR="001A6828" w:rsidRPr="00C90384" w:rsidRDefault="001A6828" w:rsidP="00CF5CE6">
            <w:pPr>
              <w:shd w:val="clear" w:color="auto" w:fill="FFFFFF"/>
              <w:rPr>
                <w:rFonts w:ascii="Times New Roman" w:hAnsi="Times New Roman" w:cs="Times New Roman"/>
                <w:color w:val="34343C"/>
              </w:rPr>
            </w:pPr>
            <w:r w:rsidRPr="00C90384">
              <w:rPr>
                <w:rFonts w:ascii="Times New Roman" w:hAnsi="Times New Roman" w:cs="Times New Roman"/>
                <w:color w:val="34343C"/>
              </w:rPr>
              <w:t>Количество</w:t>
            </w:r>
          </w:p>
          <w:p w:rsidR="001A6828" w:rsidRPr="00C90384" w:rsidRDefault="001A6828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  <w:color w:val="34343C"/>
              </w:rPr>
              <w:t xml:space="preserve">получателей субсидии </w:t>
            </w:r>
          </w:p>
        </w:tc>
        <w:tc>
          <w:tcPr>
            <w:tcW w:w="918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345" w:type="dxa"/>
          </w:tcPr>
          <w:p w:rsidR="001A6828" w:rsidRPr="00C90384" w:rsidRDefault="001A6828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Не требует расчета</w:t>
            </w:r>
          </w:p>
        </w:tc>
        <w:tc>
          <w:tcPr>
            <w:tcW w:w="2523" w:type="dxa"/>
          </w:tcPr>
          <w:p w:rsidR="001A6828" w:rsidRPr="00C90384" w:rsidRDefault="001A6828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 xml:space="preserve">Определяется фактическим количеством </w:t>
            </w:r>
            <w:r w:rsidRPr="00C90384">
              <w:rPr>
                <w:rFonts w:ascii="Times New Roman" w:hAnsi="Times New Roman" w:cs="Times New Roman"/>
                <w:color w:val="000000" w:themeColor="text1"/>
              </w:rPr>
              <w:t xml:space="preserve">получателей субсидии </w:t>
            </w:r>
            <w:r w:rsidRPr="00C90384">
              <w:rPr>
                <w:rFonts w:ascii="Times New Roman" w:hAnsi="Times New Roman" w:cs="Times New Roman"/>
              </w:rPr>
              <w:t>в соответствующем периоде</w:t>
            </w:r>
          </w:p>
        </w:tc>
      </w:tr>
      <w:tr w:rsidR="001A6828" w:rsidRPr="005E25D6" w:rsidTr="00CF5CE6">
        <w:tc>
          <w:tcPr>
            <w:tcW w:w="737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240" w:type="dxa"/>
          </w:tcPr>
          <w:p w:rsidR="001A6828" w:rsidRPr="00C90384" w:rsidRDefault="001A6828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  <w:szCs w:val="26"/>
              </w:rPr>
              <w:t>Количество разработанных документов территориального планирования и градостроительного зонирования по планировке территорий в сфере ЖКХ</w:t>
            </w:r>
          </w:p>
        </w:tc>
        <w:tc>
          <w:tcPr>
            <w:tcW w:w="918" w:type="dxa"/>
          </w:tcPr>
          <w:p w:rsidR="001A6828" w:rsidRPr="00C90384" w:rsidRDefault="001A6828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345" w:type="dxa"/>
          </w:tcPr>
          <w:p w:rsidR="001A6828" w:rsidRPr="00C90384" w:rsidRDefault="001A6828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>Не требует расчета</w:t>
            </w:r>
          </w:p>
        </w:tc>
        <w:tc>
          <w:tcPr>
            <w:tcW w:w="2523" w:type="dxa"/>
          </w:tcPr>
          <w:p w:rsidR="001A6828" w:rsidRPr="00C90384" w:rsidRDefault="001A6828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C90384">
              <w:rPr>
                <w:rFonts w:ascii="Times New Roman" w:hAnsi="Times New Roman" w:cs="Times New Roman"/>
              </w:rPr>
              <w:t xml:space="preserve">Определяется фактическим количеством </w:t>
            </w:r>
            <w:r w:rsidRPr="00C90384">
              <w:rPr>
                <w:rFonts w:ascii="Times New Roman" w:hAnsi="Times New Roman" w:cs="Times New Roman"/>
                <w:szCs w:val="26"/>
              </w:rPr>
              <w:t>разработанных документов территориального планирования и градостроительного зонирования по планировке территорий в сфере ЖКХ</w:t>
            </w:r>
          </w:p>
        </w:tc>
      </w:tr>
    </w:tbl>
    <w:p w:rsidR="00252A70" w:rsidRDefault="00252A70" w:rsidP="00252A70">
      <w:pPr>
        <w:pStyle w:val="ConsPlusNormal"/>
        <w:spacing w:line="276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607106" w:rsidRPr="00607106" w:rsidRDefault="00372F04" w:rsidP="00607106">
      <w:pPr>
        <w:pStyle w:val="ConsPlusNormal"/>
        <w:numPr>
          <w:ilvl w:val="0"/>
          <w:numId w:val="21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п.3 «Структура муниципальной</w:t>
      </w:r>
      <w:r w:rsidR="00607106">
        <w:rPr>
          <w:rFonts w:ascii="Times New Roman" w:hAnsi="Times New Roman" w:cs="Times New Roman"/>
          <w:sz w:val="26"/>
          <w:szCs w:val="26"/>
        </w:rPr>
        <w:t xml:space="preserve"> программы» </w:t>
      </w:r>
      <w:r w:rsidR="00C9064D">
        <w:rPr>
          <w:rFonts w:ascii="Times New Roman" w:hAnsi="Times New Roman" w:cs="Times New Roman"/>
          <w:sz w:val="26"/>
          <w:szCs w:val="26"/>
        </w:rPr>
        <w:t>излагается в новой редакции</w:t>
      </w:r>
      <w:r w:rsidR="00607106" w:rsidRPr="00607106">
        <w:rPr>
          <w:rFonts w:ascii="Times New Roman" w:hAnsi="Times New Roman" w:cs="Times New Roman"/>
          <w:sz w:val="26"/>
          <w:szCs w:val="26"/>
        </w:rPr>
        <w:t>:</w:t>
      </w:r>
    </w:p>
    <w:p w:rsidR="00607106" w:rsidRPr="00124757" w:rsidRDefault="00607106" w:rsidP="0060710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"/>
        <w:gridCol w:w="2384"/>
        <w:gridCol w:w="46"/>
        <w:gridCol w:w="7"/>
        <w:gridCol w:w="685"/>
        <w:gridCol w:w="45"/>
        <w:gridCol w:w="2576"/>
        <w:gridCol w:w="32"/>
        <w:gridCol w:w="3377"/>
      </w:tblGrid>
      <w:tr w:rsidR="00C9064D" w:rsidRPr="008334AF" w:rsidTr="00CF5CE6">
        <w:tc>
          <w:tcPr>
            <w:tcW w:w="482" w:type="dxa"/>
          </w:tcPr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437" w:type="dxa"/>
            <w:gridSpan w:val="3"/>
          </w:tcPr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Задачи структурного элемента</w:t>
            </w:r>
          </w:p>
        </w:tc>
        <w:tc>
          <w:tcPr>
            <w:tcW w:w="3338" w:type="dxa"/>
            <w:gridSpan w:val="4"/>
          </w:tcPr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377" w:type="dxa"/>
          </w:tcPr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 xml:space="preserve">Связь с показателями </w:t>
            </w:r>
          </w:p>
        </w:tc>
      </w:tr>
      <w:tr w:rsidR="00C9064D" w:rsidRPr="008334AF" w:rsidTr="00CF5CE6">
        <w:tc>
          <w:tcPr>
            <w:tcW w:w="482" w:type="dxa"/>
          </w:tcPr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7" w:type="dxa"/>
            <w:gridSpan w:val="3"/>
          </w:tcPr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38" w:type="dxa"/>
            <w:gridSpan w:val="4"/>
          </w:tcPr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77" w:type="dxa"/>
          </w:tcPr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4</w:t>
            </w:r>
          </w:p>
        </w:tc>
      </w:tr>
      <w:tr w:rsidR="00C9064D" w:rsidRPr="008334AF" w:rsidTr="00CF5CE6">
        <w:tc>
          <w:tcPr>
            <w:tcW w:w="482" w:type="dxa"/>
          </w:tcPr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52" w:type="dxa"/>
            <w:gridSpan w:val="8"/>
          </w:tcPr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 xml:space="preserve">Муниципальная программа «Развитие </w:t>
            </w:r>
            <w:proofErr w:type="spellStart"/>
            <w:r w:rsidRPr="003D4F76">
              <w:rPr>
                <w:rFonts w:ascii="Times New Roman" w:hAnsi="Times New Roman" w:cs="Times New Roman"/>
              </w:rPr>
              <w:t>жилищно</w:t>
            </w:r>
            <w:proofErr w:type="spellEnd"/>
            <w:r w:rsidRPr="003D4F76">
              <w:rPr>
                <w:rFonts w:ascii="Times New Roman" w:hAnsi="Times New Roman" w:cs="Times New Roman"/>
              </w:rPr>
              <w:t xml:space="preserve"> – коммунального хозяйства и повышение энергетической эффективности в городе Великие Луки» </w:t>
            </w:r>
          </w:p>
        </w:tc>
      </w:tr>
      <w:tr w:rsidR="00C9064D" w:rsidRPr="00451386" w:rsidTr="00CF5CE6">
        <w:tc>
          <w:tcPr>
            <w:tcW w:w="482" w:type="dxa"/>
          </w:tcPr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152" w:type="dxa"/>
            <w:gridSpan w:val="8"/>
          </w:tcPr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Региональный проект «Модернизация коммунальной инфраструктуры»</w:t>
            </w:r>
          </w:p>
        </w:tc>
      </w:tr>
      <w:tr w:rsidR="00C9064D" w:rsidRPr="008334AF" w:rsidTr="00CF5CE6">
        <w:tc>
          <w:tcPr>
            <w:tcW w:w="482" w:type="dxa"/>
          </w:tcPr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gridSpan w:val="4"/>
          </w:tcPr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Ответственный за выполнение регионального проекта</w:t>
            </w:r>
          </w:p>
        </w:tc>
        <w:tc>
          <w:tcPr>
            <w:tcW w:w="6030" w:type="dxa"/>
            <w:gridSpan w:val="4"/>
          </w:tcPr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eastAsiaTheme="minorHAnsi" w:hAnsi="Times New Roman" w:cs="Times New Roman"/>
                <w:lang w:eastAsia="en-US"/>
              </w:rPr>
              <w:t>Управление жилищно-коммунального хозяйства Администрации города Великие Луки</w:t>
            </w:r>
          </w:p>
        </w:tc>
      </w:tr>
      <w:tr w:rsidR="00C9064D" w:rsidRPr="00451386" w:rsidTr="00CF5CE6">
        <w:tc>
          <w:tcPr>
            <w:tcW w:w="482" w:type="dxa"/>
          </w:tcPr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384" w:type="dxa"/>
          </w:tcPr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Задача 1</w:t>
            </w:r>
            <w:r w:rsidRPr="003D4F76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3D4F76">
              <w:rPr>
                <w:rFonts w:ascii="Times New Roman" w:hAnsi="Times New Roman" w:cs="Times New Roman"/>
              </w:rPr>
              <w:t xml:space="preserve">Строительство и реконструкция (модернизация) объектов питьевого водоснабжения (в том числе </w:t>
            </w:r>
            <w:r w:rsidRPr="003D4F7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замена изношенных коммунальных сетей)</w:t>
            </w:r>
          </w:p>
        </w:tc>
        <w:tc>
          <w:tcPr>
            <w:tcW w:w="3359" w:type="dxa"/>
            <w:gridSpan w:val="5"/>
          </w:tcPr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Строительство, реконструкция и модернизация объектов питьевого водоснабжения, теплоснабжения и водоотведения</w:t>
            </w:r>
          </w:p>
        </w:tc>
        <w:tc>
          <w:tcPr>
            <w:tcW w:w="3409" w:type="dxa"/>
            <w:gridSpan w:val="2"/>
          </w:tcPr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 xml:space="preserve">Количество построенных и реконструированных (модернизированных) объектов питьевого водоснабжения </w:t>
            </w:r>
            <w:r w:rsidRPr="003D4F76">
              <w:rPr>
                <w:rFonts w:ascii="Times New Roman" w:hAnsi="Times New Roman" w:cs="Times New Roman"/>
                <w:lang w:eastAsia="en-US"/>
              </w:rPr>
              <w:t>(ед.)</w:t>
            </w:r>
          </w:p>
        </w:tc>
      </w:tr>
      <w:tr w:rsidR="00C9064D" w:rsidRPr="008334AF" w:rsidTr="00CF5CE6">
        <w:tc>
          <w:tcPr>
            <w:tcW w:w="482" w:type="dxa"/>
          </w:tcPr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152" w:type="dxa"/>
            <w:gridSpan w:val="8"/>
          </w:tcPr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Региональный проект «Жилье»</w:t>
            </w:r>
          </w:p>
        </w:tc>
      </w:tr>
      <w:tr w:rsidR="00C9064D" w:rsidRPr="008334AF" w:rsidTr="00CF5CE6">
        <w:tc>
          <w:tcPr>
            <w:tcW w:w="482" w:type="dxa"/>
          </w:tcPr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gridSpan w:val="4"/>
          </w:tcPr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Ответственный за выполнение регионального проекта</w:t>
            </w:r>
          </w:p>
        </w:tc>
        <w:tc>
          <w:tcPr>
            <w:tcW w:w="6030" w:type="dxa"/>
            <w:gridSpan w:val="4"/>
          </w:tcPr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КУМИ города Великие Луки</w:t>
            </w:r>
          </w:p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Комитет по жилищным вопросам Администрации города Великие Луки</w:t>
            </w:r>
          </w:p>
        </w:tc>
      </w:tr>
      <w:tr w:rsidR="00C9064D" w:rsidRPr="003A1CB5" w:rsidTr="00CF5CE6">
        <w:tc>
          <w:tcPr>
            <w:tcW w:w="482" w:type="dxa"/>
            <w:vMerge w:val="restart"/>
          </w:tcPr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384" w:type="dxa"/>
            <w:vMerge w:val="restart"/>
          </w:tcPr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Задача 1</w:t>
            </w:r>
            <w:r w:rsidRPr="003D4F76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3D4F76">
              <w:rPr>
                <w:rFonts w:ascii="Times New Roman" w:hAnsi="Times New Roman" w:cs="Times New Roman"/>
              </w:rPr>
              <w:t xml:space="preserve">Поэтапное переселение граждан из </w:t>
            </w:r>
            <w:r w:rsidRPr="003D4F76">
              <w:rPr>
                <w:rFonts w:ascii="Times New Roman" w:hAnsi="Times New Roman" w:cs="Times New Roman"/>
              </w:rPr>
              <w:lastRenderedPageBreak/>
              <w:t>аварийного жилищного фонда</w:t>
            </w:r>
          </w:p>
        </w:tc>
        <w:tc>
          <w:tcPr>
            <w:tcW w:w="3391" w:type="dxa"/>
            <w:gridSpan w:val="6"/>
            <w:vMerge w:val="restart"/>
          </w:tcPr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lastRenderedPageBreak/>
              <w:t xml:space="preserve">Улучшение жилищных условий и рост обеспеченности граждан </w:t>
            </w:r>
            <w:r w:rsidRPr="003D4F76">
              <w:rPr>
                <w:rFonts w:ascii="Times New Roman" w:hAnsi="Times New Roman" w:cs="Times New Roman"/>
              </w:rPr>
              <w:lastRenderedPageBreak/>
              <w:t xml:space="preserve">квадратными метрами </w:t>
            </w:r>
          </w:p>
        </w:tc>
        <w:tc>
          <w:tcPr>
            <w:tcW w:w="3377" w:type="dxa"/>
          </w:tcPr>
          <w:p w:rsidR="00C9064D" w:rsidRPr="003D4F76" w:rsidRDefault="00C9064D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eastAsiaTheme="minorHAnsi" w:hAnsi="Times New Roman" w:cs="Times New Roman"/>
                <w:szCs w:val="26"/>
                <w:lang w:val="en-US" w:eastAsia="en-US"/>
              </w:rPr>
              <w:lastRenderedPageBreak/>
              <w:t>S</w:t>
            </w:r>
            <w:r w:rsidRPr="003D4F76">
              <w:rPr>
                <w:rFonts w:ascii="Times New Roman" w:eastAsiaTheme="minorHAnsi" w:hAnsi="Times New Roman" w:cs="Times New Roman"/>
                <w:szCs w:val="26"/>
                <w:lang w:eastAsia="en-US"/>
              </w:rPr>
              <w:t xml:space="preserve"> непригодного для проживания жилищного фонда (м²)</w:t>
            </w:r>
          </w:p>
        </w:tc>
      </w:tr>
      <w:tr w:rsidR="00C9064D" w:rsidRPr="003A1CB5" w:rsidTr="00CF5CE6">
        <w:tc>
          <w:tcPr>
            <w:tcW w:w="482" w:type="dxa"/>
            <w:vMerge/>
          </w:tcPr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4" w:type="dxa"/>
            <w:vMerge/>
          </w:tcPr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gridSpan w:val="6"/>
            <w:vMerge/>
          </w:tcPr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:rsidR="00C9064D" w:rsidRPr="003D4F76" w:rsidRDefault="00C9064D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eastAsiaTheme="minorHAnsi" w:hAnsi="Times New Roman" w:cs="Times New Roman"/>
                <w:szCs w:val="26"/>
                <w:lang w:eastAsia="en-US"/>
              </w:rPr>
              <w:t>Количество граждан, расселенных из аварийного жилищного фонда (человек)</w:t>
            </w:r>
          </w:p>
        </w:tc>
      </w:tr>
      <w:tr w:rsidR="00C9064D" w:rsidRPr="00A27D31" w:rsidTr="00CF5CE6">
        <w:tc>
          <w:tcPr>
            <w:tcW w:w="482" w:type="dxa"/>
          </w:tcPr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152" w:type="dxa"/>
            <w:gridSpan w:val="8"/>
          </w:tcPr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Комплекс процессных мероприятий «Жилищное хозяйство города Великие Луки»</w:t>
            </w:r>
          </w:p>
        </w:tc>
      </w:tr>
      <w:tr w:rsidR="00C9064D" w:rsidRPr="008334AF" w:rsidTr="00CF5CE6">
        <w:tc>
          <w:tcPr>
            <w:tcW w:w="482" w:type="dxa"/>
          </w:tcPr>
          <w:p w:rsidR="00C9064D" w:rsidRPr="003D4F76" w:rsidRDefault="00C9064D" w:rsidP="00CF5C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67" w:type="dxa"/>
            <w:gridSpan w:val="5"/>
          </w:tcPr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Ответственный за выполнение комплекса мероприятий</w:t>
            </w:r>
          </w:p>
        </w:tc>
        <w:tc>
          <w:tcPr>
            <w:tcW w:w="5985" w:type="dxa"/>
            <w:gridSpan w:val="3"/>
          </w:tcPr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3D4F76">
              <w:rPr>
                <w:rFonts w:ascii="Times New Roman" w:eastAsiaTheme="minorHAnsi" w:hAnsi="Times New Roman" w:cs="Times New Roman"/>
                <w:lang w:eastAsia="en-US"/>
              </w:rPr>
              <w:t>Управление жилищно-коммунального хозяйства Администрации города Великие Луки</w:t>
            </w:r>
          </w:p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eastAsiaTheme="minorHAnsi" w:hAnsi="Times New Roman" w:cs="Times New Roman"/>
                <w:lang w:eastAsia="en-US"/>
              </w:rPr>
              <w:t>Комитет по строительству, архитектуре и градостроительству Администрации города Великие Луки</w:t>
            </w:r>
          </w:p>
        </w:tc>
      </w:tr>
      <w:tr w:rsidR="00C9064D" w:rsidRPr="00C96BFD" w:rsidTr="00CF5CE6">
        <w:tc>
          <w:tcPr>
            <w:tcW w:w="482" w:type="dxa"/>
          </w:tcPr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437" w:type="dxa"/>
            <w:gridSpan w:val="3"/>
          </w:tcPr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Задача 1 Сохранение жилищного фонда, обеспечение безопасных условий проживания и соблюдение требований законодательства</w:t>
            </w:r>
          </w:p>
        </w:tc>
        <w:tc>
          <w:tcPr>
            <w:tcW w:w="3338" w:type="dxa"/>
            <w:gridSpan w:val="4"/>
          </w:tcPr>
          <w:p w:rsidR="00C9064D" w:rsidRPr="003D4F76" w:rsidRDefault="00C9064D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Обеспечение финансовой устойчивости управляющих организаций</w:t>
            </w:r>
          </w:p>
        </w:tc>
        <w:tc>
          <w:tcPr>
            <w:tcW w:w="3377" w:type="dxa"/>
          </w:tcPr>
          <w:p w:rsidR="00C9064D" w:rsidRPr="003D4F76" w:rsidRDefault="00C9064D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  <w:color w:val="34343C"/>
              </w:rPr>
              <w:t>Количество получателей субсидии</w:t>
            </w:r>
            <w:r w:rsidRPr="003D4F76">
              <w:rPr>
                <w:rStyle w:val="t286pc"/>
                <w:rFonts w:ascii="Times New Roman" w:hAnsi="Times New Roman" w:cs="Times New Roman"/>
              </w:rPr>
              <w:t xml:space="preserve"> (ед.)</w:t>
            </w:r>
          </w:p>
        </w:tc>
      </w:tr>
      <w:tr w:rsidR="00C9064D" w:rsidRPr="008334AF" w:rsidTr="00CF5CE6">
        <w:tc>
          <w:tcPr>
            <w:tcW w:w="482" w:type="dxa"/>
          </w:tcPr>
          <w:p w:rsidR="00C9064D" w:rsidRPr="003D4F76" w:rsidRDefault="00C9064D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430" w:type="dxa"/>
            <w:gridSpan w:val="2"/>
          </w:tcPr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  <w:szCs w:val="26"/>
              </w:rPr>
              <w:t xml:space="preserve">Задача 2 Разработка документов территориального планирования и градостроительного зонирования по планировке территорий в сфере ЖКХ </w:t>
            </w:r>
          </w:p>
        </w:tc>
        <w:tc>
          <w:tcPr>
            <w:tcW w:w="3345" w:type="dxa"/>
            <w:gridSpan w:val="5"/>
          </w:tcPr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Обеспечение перспективного развития территорий и безопасность строительства в результате соблюдения требований градостроительных регламентов и нормативов градостроительного проектирования</w:t>
            </w:r>
          </w:p>
        </w:tc>
        <w:tc>
          <w:tcPr>
            <w:tcW w:w="3377" w:type="dxa"/>
          </w:tcPr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  <w:szCs w:val="26"/>
              </w:rPr>
              <w:t>Количество разработанных документов территориального планирования и градостроительного зонирования по планировке территорий в сфере ЖКХ (ед.)</w:t>
            </w:r>
          </w:p>
        </w:tc>
      </w:tr>
      <w:tr w:rsidR="00C9064D" w:rsidRPr="008334AF" w:rsidTr="00CF5CE6">
        <w:tc>
          <w:tcPr>
            <w:tcW w:w="482" w:type="dxa"/>
          </w:tcPr>
          <w:p w:rsidR="00C9064D" w:rsidRPr="003D4F76" w:rsidRDefault="00C9064D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152" w:type="dxa"/>
            <w:gridSpan w:val="8"/>
          </w:tcPr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Комплекс процессных мероприятий «Коммунальное хозяйство города Великие Луки»</w:t>
            </w:r>
          </w:p>
        </w:tc>
      </w:tr>
      <w:tr w:rsidR="00C9064D" w:rsidRPr="008334AF" w:rsidTr="00CF5CE6">
        <w:tc>
          <w:tcPr>
            <w:tcW w:w="482" w:type="dxa"/>
          </w:tcPr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7" w:type="dxa"/>
            <w:gridSpan w:val="5"/>
          </w:tcPr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Ответственный за выполнение комплекса мероприятий</w:t>
            </w:r>
          </w:p>
        </w:tc>
        <w:tc>
          <w:tcPr>
            <w:tcW w:w="5985" w:type="dxa"/>
            <w:gridSpan w:val="3"/>
          </w:tcPr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eastAsiaTheme="minorHAnsi" w:hAnsi="Times New Roman" w:cs="Times New Roman"/>
                <w:lang w:eastAsia="en-US"/>
              </w:rPr>
              <w:t>Управление жилищно-коммунального хозяйства Администрации города Великие Луки</w:t>
            </w:r>
          </w:p>
        </w:tc>
      </w:tr>
      <w:tr w:rsidR="00C9064D" w:rsidRPr="008334AF" w:rsidTr="00CF5CE6">
        <w:tc>
          <w:tcPr>
            <w:tcW w:w="482" w:type="dxa"/>
          </w:tcPr>
          <w:p w:rsidR="00C9064D" w:rsidRPr="003D4F76" w:rsidRDefault="00C9064D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437" w:type="dxa"/>
            <w:gridSpan w:val="3"/>
          </w:tcPr>
          <w:p w:rsidR="00C9064D" w:rsidRPr="003D4F76" w:rsidRDefault="00C9064D" w:rsidP="00CF5C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Задача 1 Создание условий для п</w:t>
            </w:r>
            <w:r w:rsidRPr="003D4F76">
              <w:rPr>
                <w:rFonts w:ascii="Times New Roman" w:eastAsiaTheme="minorHAnsi" w:hAnsi="Times New Roman" w:cs="Times New Roman"/>
                <w:lang w:eastAsia="en-US"/>
              </w:rPr>
              <w:t>овышения надежности функционирования систем теплоснабжения, газоснабжения, водоснабжения и водоотведения</w:t>
            </w:r>
          </w:p>
        </w:tc>
        <w:tc>
          <w:tcPr>
            <w:tcW w:w="3338" w:type="dxa"/>
            <w:gridSpan w:val="4"/>
          </w:tcPr>
          <w:p w:rsidR="00C9064D" w:rsidRPr="003D4F76" w:rsidRDefault="00C9064D" w:rsidP="00CF5CE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3D4F76">
              <w:rPr>
                <w:rFonts w:ascii="Times New Roman" w:eastAsiaTheme="minorHAnsi" w:hAnsi="Times New Roman" w:cs="Times New Roman"/>
                <w:lang w:eastAsia="en-US"/>
              </w:rPr>
              <w:t>Увеличение численности населения города Великие Луки, для которого улучшится качество коммунальных услуг</w:t>
            </w:r>
          </w:p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  <w:shd w:val="clear" w:color="auto" w:fill="FFFFFF"/>
              </w:rPr>
              <w:t>Количество построенных и/или реконструированных (модернизированных) объектов коммунальной инфраструктуры</w:t>
            </w:r>
            <w:r w:rsidRPr="003D4F76">
              <w:rPr>
                <w:rFonts w:ascii="Times New Roman" w:eastAsiaTheme="minorHAnsi" w:hAnsi="Times New Roman" w:cs="Times New Roman"/>
                <w:lang w:eastAsia="en-US"/>
              </w:rPr>
              <w:t xml:space="preserve"> (ед.)</w:t>
            </w:r>
          </w:p>
        </w:tc>
      </w:tr>
      <w:tr w:rsidR="00C9064D" w:rsidRPr="008334AF" w:rsidTr="00CF5CE6">
        <w:tc>
          <w:tcPr>
            <w:tcW w:w="482" w:type="dxa"/>
          </w:tcPr>
          <w:p w:rsidR="00C9064D" w:rsidRPr="003D4F76" w:rsidRDefault="00C9064D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152" w:type="dxa"/>
            <w:gridSpan w:val="8"/>
          </w:tcPr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Комплекс процессных мероприятий «Энергосбережение и повышение энергетической эффективности города Великие Луки»</w:t>
            </w:r>
          </w:p>
        </w:tc>
      </w:tr>
      <w:tr w:rsidR="00C9064D" w:rsidRPr="009A094C" w:rsidTr="00CF5CE6">
        <w:tc>
          <w:tcPr>
            <w:tcW w:w="482" w:type="dxa"/>
          </w:tcPr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7" w:type="dxa"/>
            <w:gridSpan w:val="5"/>
          </w:tcPr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Ответственный за выполнение комплекса мероприятий</w:t>
            </w:r>
          </w:p>
        </w:tc>
        <w:tc>
          <w:tcPr>
            <w:tcW w:w="5985" w:type="dxa"/>
            <w:gridSpan w:val="3"/>
          </w:tcPr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3D4F76">
              <w:rPr>
                <w:rFonts w:ascii="Times New Roman" w:eastAsiaTheme="minorHAnsi" w:hAnsi="Times New Roman" w:cs="Times New Roman"/>
                <w:lang w:eastAsia="en-US"/>
              </w:rPr>
              <w:t>Управление жилищно-коммунального хозяйства Администрации города Великие Луки</w:t>
            </w:r>
          </w:p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3D4F76">
              <w:rPr>
                <w:rFonts w:ascii="Times New Roman" w:eastAsiaTheme="minorHAnsi" w:hAnsi="Times New Roman" w:cs="Times New Roman"/>
                <w:lang w:eastAsia="en-US"/>
              </w:rPr>
              <w:t>Управление образования города Великие Луки</w:t>
            </w:r>
          </w:p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  <w:szCs w:val="22"/>
              </w:rPr>
              <w:t>Комитет по физической культуре и спорту Администрации города Великие Луки</w:t>
            </w:r>
          </w:p>
        </w:tc>
      </w:tr>
      <w:tr w:rsidR="00C9064D" w:rsidRPr="008334AF" w:rsidTr="00CF5CE6">
        <w:trPr>
          <w:trHeight w:val="1590"/>
        </w:trPr>
        <w:tc>
          <w:tcPr>
            <w:tcW w:w="482" w:type="dxa"/>
            <w:vMerge w:val="restart"/>
          </w:tcPr>
          <w:p w:rsidR="00C9064D" w:rsidRPr="003D4F76" w:rsidRDefault="00C9064D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437" w:type="dxa"/>
            <w:gridSpan w:val="3"/>
            <w:vMerge w:val="restart"/>
          </w:tcPr>
          <w:p w:rsidR="00C9064D" w:rsidRPr="003D4F76" w:rsidRDefault="00C9064D" w:rsidP="00CF5C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 xml:space="preserve">Задача 1 Сокращение расходов бюджетов на обеспечение энергетическими ресурсами, </w:t>
            </w:r>
            <w:r w:rsidRPr="003D4F76">
              <w:rPr>
                <w:rFonts w:ascii="Times New Roman" w:hAnsi="Times New Roman" w:cs="Times New Roman"/>
              </w:rPr>
              <w:lastRenderedPageBreak/>
              <w:t xml:space="preserve">муниципальных учреждений, органов местного самоуправления </w:t>
            </w:r>
          </w:p>
        </w:tc>
        <w:tc>
          <w:tcPr>
            <w:tcW w:w="3338" w:type="dxa"/>
            <w:gridSpan w:val="4"/>
            <w:vMerge w:val="restart"/>
          </w:tcPr>
          <w:p w:rsidR="00C9064D" w:rsidRPr="003D4F76" w:rsidRDefault="00C9064D" w:rsidP="00CF5CE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3D4F76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Повышение энергетической эффективности города Великие Луки</w:t>
            </w:r>
          </w:p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:rsidR="00C9064D" w:rsidRPr="003D4F76" w:rsidRDefault="00C9064D" w:rsidP="00CF5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eastAsiaTheme="minorHAnsi" w:hAnsi="Times New Roman" w:cs="Times New Roman"/>
                <w:lang w:eastAsia="en-US"/>
              </w:rPr>
              <w:t>Количество бюджетных учреждений, в которых запланированы и проведены мероприятия по энергосбережению (ед.)</w:t>
            </w:r>
          </w:p>
        </w:tc>
      </w:tr>
      <w:tr w:rsidR="00C9064D" w:rsidRPr="008334AF" w:rsidTr="00CF5CE6">
        <w:trPr>
          <w:trHeight w:val="494"/>
        </w:trPr>
        <w:tc>
          <w:tcPr>
            <w:tcW w:w="482" w:type="dxa"/>
            <w:vMerge/>
          </w:tcPr>
          <w:p w:rsidR="00C9064D" w:rsidRPr="003D4F76" w:rsidRDefault="00C9064D" w:rsidP="00CF5C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gridSpan w:val="3"/>
            <w:vMerge/>
          </w:tcPr>
          <w:p w:rsidR="00C9064D" w:rsidRPr="003D4F76" w:rsidRDefault="00C9064D" w:rsidP="00CF5C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8" w:type="dxa"/>
            <w:gridSpan w:val="4"/>
            <w:vMerge/>
          </w:tcPr>
          <w:p w:rsidR="00C9064D" w:rsidRPr="003D4F76" w:rsidRDefault="00C9064D" w:rsidP="00CF5CE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377" w:type="dxa"/>
          </w:tcPr>
          <w:p w:rsidR="00C9064D" w:rsidRPr="003D4F76" w:rsidRDefault="00C9064D" w:rsidP="00CF5CE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3D4F76">
              <w:rPr>
                <w:rFonts w:ascii="Times New Roman" w:hAnsi="Times New Roman" w:cs="Times New Roman"/>
                <w:shd w:val="clear" w:color="auto" w:fill="FFFFFF"/>
              </w:rPr>
              <w:t>Установка уличных светильников (шт.)</w:t>
            </w:r>
          </w:p>
        </w:tc>
      </w:tr>
      <w:tr w:rsidR="00C9064D" w:rsidRPr="008334AF" w:rsidTr="00CF5CE6">
        <w:tc>
          <w:tcPr>
            <w:tcW w:w="482" w:type="dxa"/>
          </w:tcPr>
          <w:p w:rsidR="00C9064D" w:rsidRPr="003D4F76" w:rsidRDefault="00C9064D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152" w:type="dxa"/>
            <w:gridSpan w:val="8"/>
          </w:tcPr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Комплекс процессных мероприятий «Обеспечение деятельности и выполнения функции органа власти и иных структур»</w:t>
            </w:r>
          </w:p>
        </w:tc>
      </w:tr>
      <w:tr w:rsidR="00C9064D" w:rsidRPr="008334AF" w:rsidTr="00CF5CE6">
        <w:tc>
          <w:tcPr>
            <w:tcW w:w="482" w:type="dxa"/>
          </w:tcPr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7" w:type="dxa"/>
            <w:gridSpan w:val="5"/>
          </w:tcPr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Ответственный за выполнение комплекса мероприятий</w:t>
            </w:r>
          </w:p>
        </w:tc>
        <w:tc>
          <w:tcPr>
            <w:tcW w:w="5985" w:type="dxa"/>
            <w:gridSpan w:val="3"/>
          </w:tcPr>
          <w:p w:rsidR="00C9064D" w:rsidRPr="003D4F76" w:rsidRDefault="00C9064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eastAsiaTheme="minorHAnsi" w:hAnsi="Times New Roman" w:cs="Times New Roman"/>
                <w:lang w:eastAsia="en-US"/>
              </w:rPr>
              <w:t>Управление жилищно-коммунального хозяйства Администрации города Великие Луки</w:t>
            </w:r>
          </w:p>
        </w:tc>
      </w:tr>
      <w:tr w:rsidR="00C9064D" w:rsidRPr="008334AF" w:rsidTr="00CF5CE6">
        <w:trPr>
          <w:trHeight w:val="2595"/>
        </w:trPr>
        <w:tc>
          <w:tcPr>
            <w:tcW w:w="482" w:type="dxa"/>
          </w:tcPr>
          <w:p w:rsidR="00C9064D" w:rsidRPr="003D4F76" w:rsidRDefault="00C9064D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2437" w:type="dxa"/>
            <w:gridSpan w:val="3"/>
          </w:tcPr>
          <w:p w:rsidR="00C9064D" w:rsidRPr="003D4F76" w:rsidRDefault="00C9064D" w:rsidP="00CF5CE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3D4F76">
              <w:rPr>
                <w:rFonts w:ascii="Times New Roman" w:hAnsi="Times New Roman" w:cs="Times New Roman"/>
              </w:rPr>
              <w:t xml:space="preserve">Задача 1 </w:t>
            </w:r>
            <w:r w:rsidRPr="003D4F76">
              <w:rPr>
                <w:rFonts w:ascii="Times New Roman" w:eastAsiaTheme="minorHAnsi" w:hAnsi="Times New Roman" w:cs="Times New Roman"/>
                <w:lang w:eastAsia="en-US"/>
              </w:rPr>
              <w:t>Ежегодное выполнение в полном объеме исполнительно-распорядительных полномочий МУ "Управление жилищно-коммунального хозяйства Администрации города Великие Луки"</w:t>
            </w:r>
          </w:p>
        </w:tc>
        <w:tc>
          <w:tcPr>
            <w:tcW w:w="3338" w:type="dxa"/>
            <w:gridSpan w:val="4"/>
          </w:tcPr>
          <w:p w:rsidR="00C9064D" w:rsidRPr="003D4F76" w:rsidRDefault="00C9064D" w:rsidP="00CF5C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D4F76">
              <w:rPr>
                <w:rFonts w:ascii="Times New Roman" w:eastAsiaTheme="minorHAnsi" w:hAnsi="Times New Roman" w:cs="Times New Roman"/>
                <w:lang w:eastAsia="en-US"/>
              </w:rPr>
              <w:t xml:space="preserve">Обеспечение эффективной деятельности ответственного исполнителя муниципальной программы </w:t>
            </w:r>
          </w:p>
        </w:tc>
        <w:tc>
          <w:tcPr>
            <w:tcW w:w="3377" w:type="dxa"/>
          </w:tcPr>
          <w:p w:rsidR="00C9064D" w:rsidRPr="003D4F76" w:rsidRDefault="00C9064D" w:rsidP="00CF5CE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3D4F76">
              <w:rPr>
                <w:rFonts w:ascii="Times New Roman" w:hAnsi="Times New Roman" w:cs="Times New Roman"/>
              </w:rPr>
              <w:t>Уровень выполнения муниципальных функций в сфере муниципального хозяйства</w:t>
            </w:r>
            <w:r w:rsidRPr="003D4F76">
              <w:rPr>
                <w:rFonts w:ascii="Times New Roman" w:eastAsiaTheme="minorHAnsi" w:hAnsi="Times New Roman" w:cs="Times New Roman"/>
                <w:lang w:eastAsia="en-US"/>
              </w:rPr>
              <w:t xml:space="preserve"> (%)</w:t>
            </w:r>
          </w:p>
          <w:p w:rsidR="00C9064D" w:rsidRPr="003D4F76" w:rsidRDefault="00C9064D" w:rsidP="00CF5CE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C9064D" w:rsidRPr="003D4F76" w:rsidRDefault="00C9064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52A70" w:rsidRPr="00312952" w:rsidRDefault="00252A70" w:rsidP="00312952">
      <w:pPr>
        <w:suppressAutoHyphens/>
        <w:spacing w:after="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9E5AE7" w:rsidRPr="00312952" w:rsidRDefault="009E5AE7" w:rsidP="009E5AE7">
      <w:pPr>
        <w:pStyle w:val="a4"/>
        <w:numPr>
          <w:ilvl w:val="0"/>
          <w:numId w:val="19"/>
        </w:numPr>
        <w:suppressAutoHyphens/>
        <w:spacing w:after="0" w:line="360" w:lineRule="auto"/>
        <w:ind w:left="0" w:firstLine="36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312952">
        <w:rPr>
          <w:rFonts w:ascii="Times New Roman" w:hAnsi="Times New Roman" w:cs="Times New Roman"/>
          <w:sz w:val="26"/>
          <w:szCs w:val="26"/>
          <w:lang w:eastAsia="ar-SA"/>
        </w:rPr>
        <w:t xml:space="preserve">Раздел </w:t>
      </w:r>
      <w:r w:rsidRPr="00312952">
        <w:rPr>
          <w:rFonts w:ascii="Times New Roman" w:hAnsi="Times New Roman" w:cs="Times New Roman"/>
          <w:sz w:val="26"/>
          <w:szCs w:val="26"/>
          <w:lang w:val="en-US" w:eastAsia="ar-SA"/>
        </w:rPr>
        <w:t>III</w:t>
      </w:r>
      <w:r w:rsidRPr="00312952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="00312952" w:rsidRPr="00312952">
        <w:rPr>
          <w:rFonts w:ascii="Times New Roman" w:hAnsi="Times New Roman" w:cs="Times New Roman"/>
          <w:sz w:val="26"/>
          <w:szCs w:val="26"/>
          <w:lang w:eastAsia="ar-SA"/>
        </w:rPr>
        <w:t>Сведения</w:t>
      </w:r>
      <w:r w:rsidR="00312952">
        <w:rPr>
          <w:rFonts w:ascii="Times New Roman" w:hAnsi="Times New Roman" w:cs="Times New Roman"/>
          <w:sz w:val="26"/>
          <w:szCs w:val="26"/>
          <w:lang w:eastAsia="ar-SA"/>
        </w:rPr>
        <w:t xml:space="preserve"> о региональном проекте излагаются</w:t>
      </w:r>
      <w:r w:rsidR="00312952" w:rsidRPr="00312952">
        <w:rPr>
          <w:rFonts w:ascii="Times New Roman" w:hAnsi="Times New Roman" w:cs="Times New Roman"/>
          <w:sz w:val="26"/>
          <w:szCs w:val="26"/>
          <w:lang w:eastAsia="ar-SA"/>
        </w:rPr>
        <w:t xml:space="preserve"> в новой редакции</w:t>
      </w:r>
      <w:r w:rsidRPr="00312952">
        <w:rPr>
          <w:rFonts w:ascii="Times New Roman" w:hAnsi="Times New Roman" w:cs="Times New Roman"/>
          <w:sz w:val="26"/>
          <w:szCs w:val="26"/>
          <w:lang w:eastAsia="ar-SA"/>
        </w:rPr>
        <w:t>:</w:t>
      </w:r>
    </w:p>
    <w:p w:rsidR="009E5AE7" w:rsidRDefault="009E5AE7" w:rsidP="009E5AE7">
      <w:pPr>
        <w:pStyle w:val="ConsPlusNormal"/>
        <w:ind w:left="1729"/>
        <w:rPr>
          <w:rFonts w:ascii="Times New Roman" w:hAnsi="Times New Roman" w:cs="Times New Roman"/>
          <w:b/>
          <w:sz w:val="26"/>
          <w:szCs w:val="26"/>
        </w:rPr>
      </w:pPr>
    </w:p>
    <w:p w:rsidR="009E5AE7" w:rsidRPr="00F065A2" w:rsidRDefault="009E5AE7" w:rsidP="009E5AE7">
      <w:pPr>
        <w:pStyle w:val="ConsPlusNormal"/>
        <w:ind w:left="1729"/>
        <w:rPr>
          <w:rFonts w:ascii="Times New Roman" w:hAnsi="Times New Roman" w:cs="Times New Roman"/>
          <w:b/>
          <w:sz w:val="26"/>
          <w:szCs w:val="26"/>
        </w:rPr>
      </w:pPr>
      <w:r w:rsidRPr="00F065A2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F065A2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F065A2">
        <w:rPr>
          <w:rFonts w:ascii="Times New Roman" w:hAnsi="Times New Roman" w:cs="Times New Roman"/>
          <w:b/>
          <w:sz w:val="26"/>
          <w:szCs w:val="26"/>
        </w:rPr>
        <w:t>. СВЕДЕНИЯ О РЕГИОНАЛЬНОМ ПРОЕКТЕ</w:t>
      </w:r>
    </w:p>
    <w:p w:rsidR="009E5AE7" w:rsidRPr="00F201FB" w:rsidRDefault="009E5AE7" w:rsidP="009E5AE7">
      <w:pPr>
        <w:pStyle w:val="ConsPlusNormal"/>
        <w:ind w:left="172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965"/>
      </w:tblGrid>
      <w:tr w:rsidR="000B742C" w:rsidRPr="000B742C" w:rsidTr="00CF5CE6">
        <w:tc>
          <w:tcPr>
            <w:tcW w:w="9634" w:type="dxa"/>
            <w:gridSpan w:val="2"/>
          </w:tcPr>
          <w:p w:rsidR="000B742C" w:rsidRPr="000B742C" w:rsidRDefault="000B742C" w:rsidP="000B742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B742C">
              <w:rPr>
                <w:rFonts w:ascii="Times New Roman" w:hAnsi="Times New Roman" w:cs="Times New Roman"/>
                <w:szCs w:val="20"/>
              </w:rPr>
              <w:t>Региональный проект «Модернизация коммунальной инфраструктуры»</w:t>
            </w:r>
          </w:p>
        </w:tc>
      </w:tr>
      <w:tr w:rsidR="000B742C" w:rsidRPr="000B742C" w:rsidTr="00CF5CE6">
        <w:tc>
          <w:tcPr>
            <w:tcW w:w="5669" w:type="dxa"/>
          </w:tcPr>
          <w:p w:rsidR="000B742C" w:rsidRPr="000B742C" w:rsidRDefault="000B742C" w:rsidP="000B742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 xml:space="preserve">Ответственный за выполнение регионального проекта </w:t>
            </w:r>
          </w:p>
        </w:tc>
        <w:tc>
          <w:tcPr>
            <w:tcW w:w="3965" w:type="dxa"/>
          </w:tcPr>
          <w:p w:rsidR="000B742C" w:rsidRPr="000B742C" w:rsidRDefault="000B742C" w:rsidP="000B742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eastAsia="Calibri" w:hAnsi="Times New Roman" w:cs="Times New Roman"/>
                <w:lang w:eastAsia="en-US"/>
              </w:rPr>
              <w:t>Управление жилищно-коммунального хозяйства Администрации города Великие Луки</w:t>
            </w:r>
          </w:p>
        </w:tc>
      </w:tr>
      <w:tr w:rsidR="000B742C" w:rsidRPr="000B742C" w:rsidTr="00CF5CE6">
        <w:tc>
          <w:tcPr>
            <w:tcW w:w="5669" w:type="dxa"/>
          </w:tcPr>
          <w:p w:rsidR="000B742C" w:rsidRPr="000B742C" w:rsidRDefault="000B742C" w:rsidP="000B742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 xml:space="preserve">Связь с Государственной программой </w:t>
            </w:r>
          </w:p>
        </w:tc>
        <w:tc>
          <w:tcPr>
            <w:tcW w:w="3965" w:type="dxa"/>
          </w:tcPr>
          <w:p w:rsidR="000B742C" w:rsidRPr="000B742C" w:rsidRDefault="000B742C" w:rsidP="000B742C">
            <w:pPr>
              <w:pStyle w:val="ConsPlusNormal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Государственная программа Псковской области «Модернизация систем коммунальной инфраструктуры Псковской области»</w:t>
            </w:r>
          </w:p>
        </w:tc>
      </w:tr>
    </w:tbl>
    <w:p w:rsidR="000B742C" w:rsidRPr="000B742C" w:rsidRDefault="000B742C" w:rsidP="005B2865">
      <w:pPr>
        <w:suppressAutoHyphens/>
        <w:spacing w:after="0" w:line="360" w:lineRule="auto"/>
        <w:jc w:val="center"/>
        <w:rPr>
          <w:rFonts w:ascii="Times New Roman" w:hAnsi="Times New Roman" w:cs="Times New Roman"/>
          <w:lang w:eastAsia="ar-SA"/>
        </w:rPr>
      </w:pPr>
      <w:r w:rsidRPr="000B742C">
        <w:rPr>
          <w:rFonts w:ascii="Times New Roman" w:hAnsi="Times New Roman" w:cs="Times New Roman"/>
          <w:lang w:eastAsia="ar-SA"/>
        </w:rPr>
        <w:t>ЗНАЧЕНИЕ РЕЗУЛЬТАТА РЕГИОНАЛЬНОГО ПРОЕКТА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1059"/>
        <w:gridCol w:w="1134"/>
        <w:gridCol w:w="929"/>
        <w:gridCol w:w="63"/>
        <w:gridCol w:w="993"/>
        <w:gridCol w:w="992"/>
        <w:gridCol w:w="992"/>
        <w:gridCol w:w="992"/>
      </w:tblGrid>
      <w:tr w:rsidR="000B742C" w:rsidRPr="000B742C" w:rsidTr="00CF5CE6">
        <w:tc>
          <w:tcPr>
            <w:tcW w:w="2547" w:type="dxa"/>
            <w:vMerge w:val="restart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Наименование показателя, единица измерения</w:t>
            </w:r>
          </w:p>
        </w:tc>
        <w:tc>
          <w:tcPr>
            <w:tcW w:w="1059" w:type="dxa"/>
            <w:vMerge w:val="restart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Базовое значение результата (в году, предшествующем очередному финансовому году)</w:t>
            </w:r>
          </w:p>
        </w:tc>
        <w:tc>
          <w:tcPr>
            <w:tcW w:w="6095" w:type="dxa"/>
            <w:gridSpan w:val="7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Планируемое значение показателя по годам (этапам) реализации</w:t>
            </w:r>
          </w:p>
        </w:tc>
      </w:tr>
      <w:tr w:rsidR="000B742C" w:rsidRPr="000B742C" w:rsidTr="00CF5CE6">
        <w:tc>
          <w:tcPr>
            <w:tcW w:w="2547" w:type="dxa"/>
            <w:vMerge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vMerge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992" w:type="dxa"/>
            <w:gridSpan w:val="2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993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92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992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992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2030 год</w:t>
            </w:r>
          </w:p>
        </w:tc>
      </w:tr>
      <w:tr w:rsidR="000B742C" w:rsidRPr="000B742C" w:rsidTr="00CF5CE6">
        <w:tc>
          <w:tcPr>
            <w:tcW w:w="2547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9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gridSpan w:val="2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8</w:t>
            </w:r>
          </w:p>
        </w:tc>
      </w:tr>
      <w:tr w:rsidR="000B742C" w:rsidRPr="000B742C" w:rsidTr="00CF5CE6">
        <w:trPr>
          <w:trHeight w:val="1141"/>
        </w:trPr>
        <w:tc>
          <w:tcPr>
            <w:tcW w:w="2547" w:type="dxa"/>
          </w:tcPr>
          <w:p w:rsidR="000B742C" w:rsidRPr="000B742C" w:rsidRDefault="000B742C" w:rsidP="000B742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0B742C">
              <w:rPr>
                <w:rFonts w:ascii="Times New Roman" w:hAnsi="Times New Roman" w:cs="Times New Roman"/>
              </w:rPr>
              <w:lastRenderedPageBreak/>
              <w:t>Количество построенных и реконструированных (модернизированных) объектов питьевого водоснабжения (ед.)</w:t>
            </w:r>
          </w:p>
        </w:tc>
        <w:tc>
          <w:tcPr>
            <w:tcW w:w="1059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2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0</w:t>
            </w:r>
          </w:p>
        </w:tc>
      </w:tr>
      <w:tr w:rsidR="000B742C" w:rsidRPr="000B742C" w:rsidTr="00CF5CE6">
        <w:tc>
          <w:tcPr>
            <w:tcW w:w="9701" w:type="dxa"/>
            <w:gridSpan w:val="9"/>
          </w:tcPr>
          <w:p w:rsidR="000B742C" w:rsidRPr="000B742C" w:rsidRDefault="000B742C" w:rsidP="000B742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B742C">
              <w:rPr>
                <w:rFonts w:ascii="Times New Roman" w:hAnsi="Times New Roman" w:cs="Times New Roman"/>
                <w:szCs w:val="20"/>
              </w:rPr>
              <w:t>Региональный проект «Жилье»</w:t>
            </w:r>
          </w:p>
        </w:tc>
      </w:tr>
      <w:tr w:rsidR="000B742C" w:rsidRPr="000B742C" w:rsidTr="00CF5CE6">
        <w:tc>
          <w:tcPr>
            <w:tcW w:w="5669" w:type="dxa"/>
            <w:gridSpan w:val="4"/>
          </w:tcPr>
          <w:p w:rsidR="000B742C" w:rsidRPr="000B742C" w:rsidRDefault="000B742C" w:rsidP="000B742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 xml:space="preserve">Ответственный за выполнение регионального проекта </w:t>
            </w:r>
          </w:p>
        </w:tc>
        <w:tc>
          <w:tcPr>
            <w:tcW w:w="4032" w:type="dxa"/>
            <w:gridSpan w:val="5"/>
          </w:tcPr>
          <w:p w:rsidR="000B742C" w:rsidRPr="000B742C" w:rsidRDefault="000B742C" w:rsidP="000B742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КУМИ города Великие Луки</w:t>
            </w:r>
          </w:p>
          <w:p w:rsidR="000B742C" w:rsidRPr="000B742C" w:rsidRDefault="000B742C" w:rsidP="000B742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Комитет по жилищным вопросам Администрации города Великие Луки</w:t>
            </w:r>
          </w:p>
        </w:tc>
      </w:tr>
      <w:tr w:rsidR="000B742C" w:rsidRPr="000B742C" w:rsidTr="00CF5CE6">
        <w:tc>
          <w:tcPr>
            <w:tcW w:w="5669" w:type="dxa"/>
            <w:gridSpan w:val="4"/>
          </w:tcPr>
          <w:p w:rsidR="000B742C" w:rsidRPr="000B742C" w:rsidRDefault="000B742C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Связь с Государственной программой</w:t>
            </w:r>
          </w:p>
        </w:tc>
        <w:tc>
          <w:tcPr>
            <w:tcW w:w="4032" w:type="dxa"/>
            <w:gridSpan w:val="5"/>
          </w:tcPr>
          <w:p w:rsidR="000B742C" w:rsidRPr="000B742C" w:rsidRDefault="000B742C" w:rsidP="00CF5CE6">
            <w:pPr>
              <w:pStyle w:val="ConsPlusNormal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Государственная программа Псковской области «Обеспечение населения области доступным и комфортным жильем»</w:t>
            </w:r>
          </w:p>
        </w:tc>
      </w:tr>
    </w:tbl>
    <w:p w:rsidR="000B742C" w:rsidRPr="000B742C" w:rsidRDefault="000B742C" w:rsidP="005B2865">
      <w:pPr>
        <w:suppressAutoHyphens/>
        <w:spacing w:after="0" w:line="360" w:lineRule="auto"/>
        <w:jc w:val="center"/>
        <w:rPr>
          <w:rFonts w:ascii="Times New Roman" w:hAnsi="Times New Roman" w:cs="Times New Roman"/>
          <w:lang w:eastAsia="ar-SA"/>
        </w:rPr>
      </w:pPr>
      <w:r w:rsidRPr="000B742C">
        <w:rPr>
          <w:rFonts w:ascii="Times New Roman" w:hAnsi="Times New Roman" w:cs="Times New Roman"/>
          <w:lang w:eastAsia="ar-SA"/>
        </w:rPr>
        <w:t>ЗНАЧЕНИЕ РЕЗУЛЬТАТА РЕГИОНАЛЬНОГО ПРОЕКТА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1059"/>
        <w:gridCol w:w="1134"/>
        <w:gridCol w:w="992"/>
        <w:gridCol w:w="993"/>
        <w:gridCol w:w="992"/>
        <w:gridCol w:w="992"/>
        <w:gridCol w:w="992"/>
      </w:tblGrid>
      <w:tr w:rsidR="000B742C" w:rsidRPr="000B742C" w:rsidTr="00CF5CE6">
        <w:tc>
          <w:tcPr>
            <w:tcW w:w="2547" w:type="dxa"/>
            <w:vMerge w:val="restart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Наименование показателя, единица измерения</w:t>
            </w:r>
          </w:p>
        </w:tc>
        <w:tc>
          <w:tcPr>
            <w:tcW w:w="1059" w:type="dxa"/>
            <w:vMerge w:val="restart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Базовое значение результата (в году, предшествующем очередному финансовому году)</w:t>
            </w:r>
          </w:p>
        </w:tc>
        <w:tc>
          <w:tcPr>
            <w:tcW w:w="6095" w:type="dxa"/>
            <w:gridSpan w:val="6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Планируемое значение показателя по годам (этапам) реализации</w:t>
            </w:r>
          </w:p>
        </w:tc>
      </w:tr>
      <w:tr w:rsidR="000B742C" w:rsidRPr="000B742C" w:rsidTr="00CF5CE6">
        <w:tc>
          <w:tcPr>
            <w:tcW w:w="2547" w:type="dxa"/>
            <w:vMerge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vMerge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992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993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92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992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992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2030 год</w:t>
            </w:r>
          </w:p>
        </w:tc>
      </w:tr>
      <w:tr w:rsidR="000B742C" w:rsidRPr="000B742C" w:rsidTr="00CF5CE6">
        <w:tc>
          <w:tcPr>
            <w:tcW w:w="2547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9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</w:rPr>
              <w:t>8</w:t>
            </w:r>
          </w:p>
        </w:tc>
      </w:tr>
      <w:tr w:rsidR="000B742C" w:rsidRPr="000B742C" w:rsidTr="00CF5CE6">
        <w:trPr>
          <w:trHeight w:val="796"/>
        </w:trPr>
        <w:tc>
          <w:tcPr>
            <w:tcW w:w="2547" w:type="dxa"/>
          </w:tcPr>
          <w:p w:rsidR="000B742C" w:rsidRPr="000B742C" w:rsidRDefault="000B742C" w:rsidP="000B742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742C">
              <w:rPr>
                <w:rFonts w:ascii="Times New Roman" w:eastAsiaTheme="minorHAnsi" w:hAnsi="Times New Roman" w:cs="Times New Roman"/>
                <w:szCs w:val="26"/>
                <w:lang w:val="en-US" w:eastAsia="en-US"/>
              </w:rPr>
              <w:t>S</w:t>
            </w:r>
            <w:r w:rsidRPr="000B742C">
              <w:rPr>
                <w:rFonts w:ascii="Times New Roman" w:eastAsiaTheme="minorHAnsi" w:hAnsi="Times New Roman" w:cs="Times New Roman"/>
                <w:szCs w:val="26"/>
                <w:lang w:eastAsia="en-US"/>
              </w:rPr>
              <w:t xml:space="preserve"> непригодного для проживания жилищного фонда (м²)</w:t>
            </w:r>
          </w:p>
        </w:tc>
        <w:tc>
          <w:tcPr>
            <w:tcW w:w="1059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1134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0B742C" w:rsidRPr="000B742C" w:rsidRDefault="000C1691" w:rsidP="000B742C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6"/>
              </w:rPr>
              <w:t>1 628,6</w:t>
            </w:r>
            <w:bookmarkStart w:id="0" w:name="_GoBack"/>
            <w:bookmarkEnd w:id="0"/>
          </w:p>
        </w:tc>
        <w:tc>
          <w:tcPr>
            <w:tcW w:w="993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hAnsi="Times New Roman" w:cs="Times New Roman"/>
                <w:szCs w:val="26"/>
              </w:rPr>
              <w:t>0</w:t>
            </w:r>
          </w:p>
        </w:tc>
      </w:tr>
      <w:tr w:rsidR="000B742C" w:rsidRPr="000B742C" w:rsidTr="00CF5CE6">
        <w:trPr>
          <w:trHeight w:val="796"/>
        </w:trPr>
        <w:tc>
          <w:tcPr>
            <w:tcW w:w="2547" w:type="dxa"/>
          </w:tcPr>
          <w:p w:rsidR="000B742C" w:rsidRPr="000B742C" w:rsidRDefault="000B742C" w:rsidP="000B742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0B742C">
              <w:rPr>
                <w:rFonts w:ascii="Times New Roman" w:eastAsiaTheme="minorHAnsi" w:hAnsi="Times New Roman" w:cs="Times New Roman"/>
                <w:szCs w:val="26"/>
                <w:lang w:eastAsia="en-US"/>
              </w:rPr>
              <w:t>Количество граждан, расселенных из аварийного жилищного фонда (человек)</w:t>
            </w:r>
          </w:p>
        </w:tc>
        <w:tc>
          <w:tcPr>
            <w:tcW w:w="1059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Cs w:val="26"/>
              </w:rPr>
            </w:pPr>
            <w:r w:rsidRPr="000B742C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1134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Cs w:val="26"/>
              </w:rPr>
            </w:pPr>
            <w:r w:rsidRPr="000B742C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Cs w:val="26"/>
              </w:rPr>
            </w:pPr>
            <w:r w:rsidRPr="000B742C">
              <w:rPr>
                <w:rFonts w:ascii="Times New Roman" w:hAnsi="Times New Roman" w:cs="Times New Roman"/>
                <w:szCs w:val="26"/>
              </w:rPr>
              <w:t>111</w:t>
            </w:r>
          </w:p>
        </w:tc>
        <w:tc>
          <w:tcPr>
            <w:tcW w:w="993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Cs w:val="26"/>
              </w:rPr>
            </w:pPr>
            <w:r w:rsidRPr="000B742C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Cs w:val="26"/>
              </w:rPr>
            </w:pPr>
            <w:r w:rsidRPr="000B742C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Cs w:val="26"/>
              </w:rPr>
            </w:pPr>
            <w:r w:rsidRPr="000B742C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0B742C" w:rsidRPr="000B742C" w:rsidRDefault="000B742C" w:rsidP="000B742C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Cs w:val="26"/>
              </w:rPr>
            </w:pPr>
            <w:r w:rsidRPr="000B742C">
              <w:rPr>
                <w:rFonts w:ascii="Times New Roman" w:hAnsi="Times New Roman" w:cs="Times New Roman"/>
                <w:szCs w:val="26"/>
              </w:rPr>
              <w:t>0</w:t>
            </w:r>
          </w:p>
        </w:tc>
      </w:tr>
    </w:tbl>
    <w:p w:rsidR="009E5AE7" w:rsidRDefault="009E5AE7" w:rsidP="009E5AE7">
      <w:pPr>
        <w:pStyle w:val="a4"/>
        <w:suppressAutoHyphens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252A70" w:rsidRPr="00252A70" w:rsidRDefault="00252A70" w:rsidP="0012240C">
      <w:pPr>
        <w:pStyle w:val="a4"/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252A70">
        <w:rPr>
          <w:rFonts w:ascii="Times New Roman" w:hAnsi="Times New Roman" w:cs="Times New Roman"/>
          <w:sz w:val="26"/>
          <w:szCs w:val="26"/>
          <w:lang w:eastAsia="ar-SA"/>
        </w:rPr>
        <w:t xml:space="preserve">В раздел </w:t>
      </w:r>
      <w:r w:rsidRPr="00252A70">
        <w:rPr>
          <w:rFonts w:ascii="Times New Roman" w:hAnsi="Times New Roman" w:cs="Times New Roman"/>
          <w:sz w:val="26"/>
          <w:szCs w:val="26"/>
          <w:lang w:val="en-US" w:eastAsia="ar-SA"/>
        </w:rPr>
        <w:t>IV</w:t>
      </w:r>
      <w:r w:rsidRPr="00252A70">
        <w:rPr>
          <w:rFonts w:ascii="Times New Roman" w:hAnsi="Times New Roman" w:cs="Times New Roman"/>
          <w:sz w:val="26"/>
          <w:szCs w:val="26"/>
          <w:lang w:eastAsia="ar-SA"/>
        </w:rPr>
        <w:t>. «Паспорт комплекса процессных мероприятий»:</w:t>
      </w:r>
    </w:p>
    <w:p w:rsidR="009E663D" w:rsidRPr="009E663D" w:rsidRDefault="009E663D" w:rsidP="009E663D">
      <w:pPr>
        <w:pStyle w:val="a4"/>
        <w:numPr>
          <w:ilvl w:val="0"/>
          <w:numId w:val="21"/>
        </w:numPr>
        <w:tabs>
          <w:tab w:val="left" w:pos="709"/>
        </w:tabs>
        <w:suppressAutoHyphens/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9E663D">
        <w:rPr>
          <w:rFonts w:ascii="Times New Roman" w:hAnsi="Times New Roman" w:cs="Times New Roman"/>
          <w:sz w:val="26"/>
          <w:szCs w:val="26"/>
          <w:lang w:eastAsia="ar-SA"/>
        </w:rPr>
        <w:t>Паспорт комплекса процессных мероприятий «Жилищное хозяйст</w:t>
      </w:r>
      <w:r>
        <w:rPr>
          <w:rFonts w:ascii="Times New Roman" w:hAnsi="Times New Roman" w:cs="Times New Roman"/>
          <w:sz w:val="26"/>
          <w:szCs w:val="26"/>
          <w:lang w:eastAsia="ar-SA"/>
        </w:rPr>
        <w:t>во города Великие Луки» излагается</w:t>
      </w:r>
      <w:r w:rsidRPr="009E663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9E663D">
        <w:rPr>
          <w:rFonts w:ascii="Times New Roman" w:hAnsi="Times New Roman" w:cs="Times New Roman"/>
          <w:color w:val="000000"/>
          <w:sz w:val="26"/>
          <w:szCs w:val="26"/>
        </w:rPr>
        <w:t>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E663D" w:rsidRPr="009E663D" w:rsidTr="00CF5CE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E663D" w:rsidRPr="009E663D" w:rsidRDefault="009E663D" w:rsidP="00CF5CE6">
            <w:pPr>
              <w:pStyle w:val="ConsPlusNormal"/>
              <w:ind w:left="70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663D" w:rsidRPr="009E663D" w:rsidRDefault="009E663D" w:rsidP="00CF5CE6">
            <w:pPr>
              <w:pStyle w:val="ConsPlusNormal"/>
              <w:ind w:left="7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63D">
              <w:rPr>
                <w:rFonts w:ascii="Times New Roman" w:hAnsi="Times New Roman" w:cs="Times New Roman"/>
                <w:sz w:val="26"/>
                <w:szCs w:val="26"/>
              </w:rPr>
              <w:t>ПАСПОРТ</w:t>
            </w:r>
          </w:p>
          <w:p w:rsidR="009E663D" w:rsidRPr="009E663D" w:rsidRDefault="009E663D" w:rsidP="00CF5CE6">
            <w:pPr>
              <w:pStyle w:val="ConsPlusNormal"/>
              <w:ind w:left="7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63D">
              <w:rPr>
                <w:rFonts w:ascii="Times New Roman" w:hAnsi="Times New Roman" w:cs="Times New Roman"/>
                <w:sz w:val="26"/>
                <w:szCs w:val="26"/>
              </w:rPr>
              <w:t>комплекса процессных мероприятий</w:t>
            </w:r>
          </w:p>
          <w:p w:rsidR="009E663D" w:rsidRPr="009E663D" w:rsidRDefault="009E663D" w:rsidP="00CF5CE6">
            <w:pPr>
              <w:pStyle w:val="ConsPlusNormal"/>
              <w:ind w:left="7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63D">
              <w:rPr>
                <w:rFonts w:ascii="Times New Roman" w:hAnsi="Times New Roman" w:cs="Times New Roman"/>
                <w:sz w:val="26"/>
                <w:szCs w:val="26"/>
              </w:rPr>
              <w:t>«Жилищное хозяйство города Великие Луки»</w:t>
            </w:r>
          </w:p>
          <w:p w:rsidR="009E663D" w:rsidRPr="009E663D" w:rsidRDefault="009E663D" w:rsidP="00CF5CE6">
            <w:pPr>
              <w:pStyle w:val="ConsPlusNormal"/>
              <w:ind w:left="7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663D" w:rsidRPr="009E663D" w:rsidRDefault="009E663D" w:rsidP="00CF5CE6">
            <w:pPr>
              <w:pStyle w:val="ConsPlusNormal"/>
              <w:ind w:left="7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63D">
              <w:rPr>
                <w:rFonts w:ascii="Times New Roman" w:hAnsi="Times New Roman" w:cs="Times New Roman"/>
                <w:sz w:val="26"/>
                <w:szCs w:val="26"/>
              </w:rPr>
              <w:t>1. ОБЩИЕ ПОЛОЖЕНИЯ</w:t>
            </w:r>
          </w:p>
        </w:tc>
      </w:tr>
    </w:tbl>
    <w:p w:rsidR="009E663D" w:rsidRPr="009E663D" w:rsidRDefault="009E663D" w:rsidP="009E663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9E663D" w:rsidRPr="009E663D" w:rsidRDefault="009E663D" w:rsidP="009E663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099"/>
      </w:tblGrid>
      <w:tr w:rsidR="009E663D" w:rsidRPr="009E663D" w:rsidTr="00CF5CE6">
        <w:tc>
          <w:tcPr>
            <w:tcW w:w="4535" w:type="dxa"/>
          </w:tcPr>
          <w:p w:rsidR="009E663D" w:rsidRPr="009E663D" w:rsidRDefault="009E663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Ответственный за выполнение комплекса мероприятий</w:t>
            </w:r>
          </w:p>
        </w:tc>
        <w:tc>
          <w:tcPr>
            <w:tcW w:w="5099" w:type="dxa"/>
          </w:tcPr>
          <w:p w:rsidR="009E663D" w:rsidRPr="009E663D" w:rsidRDefault="009E663D" w:rsidP="00CF5CE6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9E663D">
              <w:rPr>
                <w:rFonts w:ascii="Times New Roman" w:eastAsiaTheme="minorHAnsi" w:hAnsi="Times New Roman" w:cs="Times New Roman"/>
                <w:lang w:eastAsia="en-US"/>
              </w:rPr>
              <w:t>Управление жилищно-коммунального хозяйства Администрации города Великие Луки</w:t>
            </w:r>
          </w:p>
          <w:p w:rsidR="009E663D" w:rsidRPr="009E663D" w:rsidRDefault="009E663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eastAsiaTheme="minorHAnsi" w:hAnsi="Times New Roman" w:cs="Times New Roman"/>
                <w:lang w:eastAsia="en-US"/>
              </w:rPr>
              <w:t>Комитет по строительству, архитектуре и градостроительству Администрации города Великие Луки</w:t>
            </w:r>
          </w:p>
        </w:tc>
      </w:tr>
      <w:tr w:rsidR="009E663D" w:rsidRPr="009E663D" w:rsidTr="00CF5CE6">
        <w:tc>
          <w:tcPr>
            <w:tcW w:w="4535" w:type="dxa"/>
          </w:tcPr>
          <w:p w:rsidR="009E663D" w:rsidRPr="009E663D" w:rsidRDefault="009E663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:rsidR="009E663D" w:rsidRPr="009E663D" w:rsidRDefault="009E663D" w:rsidP="00CF5C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«Развитие жилищно-коммунального хозяйства и повышение энергетической эффективности в городе Велики Луки»</w:t>
            </w:r>
          </w:p>
        </w:tc>
      </w:tr>
    </w:tbl>
    <w:p w:rsidR="009E663D" w:rsidRPr="009E663D" w:rsidRDefault="009E663D" w:rsidP="009E663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E663D" w:rsidRPr="009E663D" w:rsidTr="00CF5CE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E663D" w:rsidRPr="009E663D" w:rsidRDefault="009E663D" w:rsidP="00CF5CE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63D">
              <w:rPr>
                <w:rFonts w:ascii="Times New Roman" w:hAnsi="Times New Roman" w:cs="Times New Roman"/>
                <w:sz w:val="26"/>
                <w:szCs w:val="26"/>
              </w:rPr>
              <w:t>2. ПОКАЗАТЕЛИ РЕАЛИЗАЦИИ КОМПЛЕКСА ПРОЦЕССНЫХ МЕРОПРИЯТИЙ</w:t>
            </w:r>
          </w:p>
        </w:tc>
      </w:tr>
    </w:tbl>
    <w:p w:rsidR="009E663D" w:rsidRPr="009E663D" w:rsidRDefault="009E663D" w:rsidP="009E663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1417"/>
        <w:gridCol w:w="993"/>
        <w:gridCol w:w="1275"/>
        <w:gridCol w:w="1134"/>
        <w:gridCol w:w="1134"/>
        <w:gridCol w:w="1134"/>
        <w:gridCol w:w="1134"/>
      </w:tblGrid>
      <w:tr w:rsidR="009E663D" w:rsidRPr="009E663D" w:rsidTr="00CF5CE6">
        <w:tc>
          <w:tcPr>
            <w:tcW w:w="1480" w:type="dxa"/>
            <w:vMerge w:val="restart"/>
          </w:tcPr>
          <w:p w:rsidR="009E663D" w:rsidRPr="009E663D" w:rsidRDefault="009E663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Название результата, единица измерения</w:t>
            </w:r>
          </w:p>
        </w:tc>
        <w:tc>
          <w:tcPr>
            <w:tcW w:w="1417" w:type="dxa"/>
            <w:vMerge w:val="restart"/>
          </w:tcPr>
          <w:p w:rsidR="009E663D" w:rsidRPr="009E663D" w:rsidRDefault="009E663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Базовое значение результата (в очередному финансовому году)</w:t>
            </w:r>
          </w:p>
        </w:tc>
        <w:tc>
          <w:tcPr>
            <w:tcW w:w="6804" w:type="dxa"/>
            <w:gridSpan w:val="6"/>
          </w:tcPr>
          <w:p w:rsidR="009E663D" w:rsidRPr="009E663D" w:rsidRDefault="009E663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9E663D" w:rsidRPr="009E663D" w:rsidTr="00CF5CE6">
        <w:tc>
          <w:tcPr>
            <w:tcW w:w="1480" w:type="dxa"/>
            <w:vMerge/>
          </w:tcPr>
          <w:p w:rsidR="009E663D" w:rsidRPr="009E663D" w:rsidRDefault="009E663D" w:rsidP="00CF5C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9E663D" w:rsidRPr="009E663D" w:rsidRDefault="009E663D" w:rsidP="00CF5C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E663D" w:rsidRPr="009E663D" w:rsidRDefault="009E663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275" w:type="dxa"/>
          </w:tcPr>
          <w:p w:rsidR="009E663D" w:rsidRPr="009E663D" w:rsidRDefault="009E663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134" w:type="dxa"/>
          </w:tcPr>
          <w:p w:rsidR="009E663D" w:rsidRPr="009E663D" w:rsidRDefault="009E663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134" w:type="dxa"/>
          </w:tcPr>
          <w:p w:rsidR="009E663D" w:rsidRPr="009E663D" w:rsidRDefault="009E663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134" w:type="dxa"/>
          </w:tcPr>
          <w:p w:rsidR="009E663D" w:rsidRPr="009E663D" w:rsidRDefault="009E663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134" w:type="dxa"/>
          </w:tcPr>
          <w:p w:rsidR="009E663D" w:rsidRPr="009E663D" w:rsidRDefault="009E663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2030 год</w:t>
            </w:r>
          </w:p>
        </w:tc>
      </w:tr>
      <w:tr w:rsidR="009E663D" w:rsidRPr="009E663D" w:rsidTr="00CF5CE6">
        <w:tc>
          <w:tcPr>
            <w:tcW w:w="1480" w:type="dxa"/>
          </w:tcPr>
          <w:p w:rsidR="009E663D" w:rsidRPr="009E663D" w:rsidRDefault="009E663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E663D" w:rsidRPr="009E663D" w:rsidRDefault="009E663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9E663D" w:rsidRPr="009E663D" w:rsidRDefault="009E663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9E663D" w:rsidRPr="009E663D" w:rsidRDefault="009E663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E663D" w:rsidRPr="009E663D" w:rsidRDefault="009E663D" w:rsidP="00CF5CE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663D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34" w:type="dxa"/>
          </w:tcPr>
          <w:p w:rsidR="009E663D" w:rsidRPr="009E663D" w:rsidRDefault="009E663D" w:rsidP="00CF5CE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663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34" w:type="dxa"/>
          </w:tcPr>
          <w:p w:rsidR="009E663D" w:rsidRPr="009E663D" w:rsidRDefault="009E663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9E663D" w:rsidRPr="009E663D" w:rsidRDefault="009E663D" w:rsidP="00CF5C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8</w:t>
            </w:r>
          </w:p>
        </w:tc>
      </w:tr>
      <w:tr w:rsidR="009E663D" w:rsidRPr="009E663D" w:rsidTr="00CF5CE6">
        <w:tc>
          <w:tcPr>
            <w:tcW w:w="1480" w:type="dxa"/>
          </w:tcPr>
          <w:p w:rsidR="009E663D" w:rsidRPr="009E663D" w:rsidRDefault="009E663D" w:rsidP="009E663D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34343C"/>
              </w:rPr>
            </w:pPr>
            <w:r w:rsidRPr="009E663D">
              <w:rPr>
                <w:rFonts w:ascii="Times New Roman" w:hAnsi="Times New Roman" w:cs="Times New Roman"/>
                <w:color w:val="34343C"/>
              </w:rPr>
              <w:t>Количество</w:t>
            </w:r>
          </w:p>
          <w:p w:rsidR="009E663D" w:rsidRPr="009E663D" w:rsidRDefault="009E663D" w:rsidP="009E663D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34343C"/>
              </w:rPr>
            </w:pPr>
            <w:r w:rsidRPr="009E663D">
              <w:rPr>
                <w:rFonts w:ascii="Times New Roman" w:hAnsi="Times New Roman" w:cs="Times New Roman"/>
                <w:color w:val="34343C"/>
              </w:rPr>
              <w:t>получателей субсидий</w:t>
            </w:r>
          </w:p>
          <w:p w:rsidR="009E663D" w:rsidRPr="009E663D" w:rsidRDefault="009E663D" w:rsidP="009E663D">
            <w:pPr>
              <w:pStyle w:val="ConsPlusNormal"/>
              <w:rPr>
                <w:rFonts w:ascii="Times New Roman" w:hAnsi="Times New Roman" w:cs="Times New Roman"/>
              </w:rPr>
            </w:pPr>
            <w:r w:rsidRPr="009E663D">
              <w:rPr>
                <w:rStyle w:val="t286pc"/>
                <w:rFonts w:ascii="Times New Roman" w:hAnsi="Times New Roman" w:cs="Times New Roman"/>
              </w:rPr>
              <w:t xml:space="preserve"> (ед.)</w:t>
            </w:r>
          </w:p>
        </w:tc>
        <w:tc>
          <w:tcPr>
            <w:tcW w:w="1417" w:type="dxa"/>
          </w:tcPr>
          <w:p w:rsidR="009E663D" w:rsidRPr="009E663D" w:rsidRDefault="009E663D" w:rsidP="009E663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9E663D" w:rsidRPr="009E663D" w:rsidRDefault="009E663D" w:rsidP="009E663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E663D" w:rsidRPr="009E663D" w:rsidRDefault="009E663D" w:rsidP="009E663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9E663D" w:rsidRPr="009E663D" w:rsidRDefault="009E663D" w:rsidP="009E663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E663D" w:rsidRPr="009E663D" w:rsidRDefault="009E663D" w:rsidP="009E663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E663D" w:rsidRPr="009E663D" w:rsidRDefault="009E663D" w:rsidP="009E663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E663D" w:rsidRPr="009E663D" w:rsidRDefault="009E663D" w:rsidP="009E663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0</w:t>
            </w:r>
          </w:p>
        </w:tc>
      </w:tr>
      <w:tr w:rsidR="009E663D" w:rsidRPr="009E663D" w:rsidTr="00CF5CE6">
        <w:tc>
          <w:tcPr>
            <w:tcW w:w="1480" w:type="dxa"/>
          </w:tcPr>
          <w:p w:rsidR="009E663D" w:rsidRPr="009E663D" w:rsidRDefault="009E663D" w:rsidP="009E663D">
            <w:pPr>
              <w:pStyle w:val="ConsPlusNormal"/>
              <w:rPr>
                <w:rFonts w:ascii="Times New Roman" w:eastAsiaTheme="minorHAnsi" w:hAnsi="Times New Roman" w:cs="Times New Roman"/>
                <w:lang w:eastAsia="en-US"/>
              </w:rPr>
            </w:pPr>
            <w:r w:rsidRPr="009E663D">
              <w:rPr>
                <w:rFonts w:ascii="Times New Roman" w:hAnsi="Times New Roman" w:cs="Times New Roman"/>
              </w:rPr>
              <w:t>Количество разработанных документов территориального планирования и градостроительного зонирования по планировке территорий в сфере ЖКХ (ед.)</w:t>
            </w:r>
          </w:p>
        </w:tc>
        <w:tc>
          <w:tcPr>
            <w:tcW w:w="1417" w:type="dxa"/>
          </w:tcPr>
          <w:p w:rsidR="009E663D" w:rsidRPr="009E663D" w:rsidRDefault="009E663D" w:rsidP="009E663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9E663D" w:rsidRPr="009E663D" w:rsidRDefault="009E663D" w:rsidP="009E663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E663D" w:rsidRPr="009E663D" w:rsidRDefault="009E663D" w:rsidP="009E663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E663D" w:rsidRPr="009E663D" w:rsidRDefault="009E663D" w:rsidP="009E663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E663D" w:rsidRPr="009E663D" w:rsidRDefault="009E663D" w:rsidP="009E663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E663D" w:rsidRPr="009E663D" w:rsidRDefault="009E663D" w:rsidP="009E663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E663D" w:rsidRPr="009E663D" w:rsidRDefault="009E663D" w:rsidP="009E663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0</w:t>
            </w:r>
          </w:p>
        </w:tc>
      </w:tr>
    </w:tbl>
    <w:p w:rsidR="009E663D" w:rsidRPr="009E663D" w:rsidRDefault="009E663D" w:rsidP="009E663D">
      <w:pPr>
        <w:pStyle w:val="a4"/>
        <w:tabs>
          <w:tab w:val="left" w:pos="1701"/>
        </w:tabs>
        <w:suppressAutoHyphens/>
        <w:ind w:left="85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9E663D" w:rsidRPr="009E663D" w:rsidRDefault="009E663D" w:rsidP="009E663D">
      <w:pPr>
        <w:pStyle w:val="a4"/>
        <w:numPr>
          <w:ilvl w:val="0"/>
          <w:numId w:val="21"/>
        </w:numPr>
        <w:tabs>
          <w:tab w:val="left" w:pos="851"/>
        </w:tabs>
        <w:suppressAutoHyphens/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9E663D">
        <w:rPr>
          <w:rFonts w:ascii="Times New Roman" w:hAnsi="Times New Roman" w:cs="Times New Roman"/>
          <w:sz w:val="26"/>
          <w:szCs w:val="26"/>
          <w:lang w:eastAsia="ar-SA"/>
        </w:rPr>
        <w:t>Паспорт комплекса процессных мероприятий «Энергосбережение и повышение энергетической эффективнос</w:t>
      </w:r>
      <w:r>
        <w:rPr>
          <w:rFonts w:ascii="Times New Roman" w:hAnsi="Times New Roman" w:cs="Times New Roman"/>
          <w:sz w:val="26"/>
          <w:szCs w:val="26"/>
          <w:lang w:eastAsia="ar-SA"/>
        </w:rPr>
        <w:t>ти города Великие Луки» излагается</w:t>
      </w:r>
      <w:r w:rsidRPr="009E663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9E663D">
        <w:rPr>
          <w:rFonts w:ascii="Times New Roman" w:hAnsi="Times New Roman" w:cs="Times New Roman"/>
          <w:color w:val="000000"/>
          <w:sz w:val="26"/>
          <w:szCs w:val="26"/>
        </w:rPr>
        <w:t>в следующей редакции: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5"/>
      </w:tblGrid>
      <w:tr w:rsidR="009E663D" w:rsidRPr="009E663D" w:rsidTr="00CF5CE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9E663D" w:rsidRPr="009E663D" w:rsidRDefault="009E663D" w:rsidP="00CF5CE6">
            <w:pPr>
              <w:pStyle w:val="a4"/>
              <w:widowControl w:val="0"/>
              <w:autoSpaceDE w:val="0"/>
              <w:autoSpaceDN w:val="0"/>
              <w:spacing w:after="0"/>
              <w:ind w:left="172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663D" w:rsidRPr="009E663D" w:rsidRDefault="009E663D" w:rsidP="00CF5CE6">
            <w:pPr>
              <w:pStyle w:val="a4"/>
              <w:widowControl w:val="0"/>
              <w:autoSpaceDE w:val="0"/>
              <w:autoSpaceDN w:val="0"/>
              <w:spacing w:after="0"/>
              <w:ind w:left="1728"/>
              <w:rPr>
                <w:rFonts w:ascii="Times New Roman" w:hAnsi="Times New Roman" w:cs="Times New Roman"/>
                <w:sz w:val="26"/>
                <w:szCs w:val="26"/>
              </w:rPr>
            </w:pPr>
            <w:r w:rsidRPr="009E663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ПАСПОРТ</w:t>
            </w:r>
          </w:p>
          <w:p w:rsidR="009E663D" w:rsidRPr="009E663D" w:rsidRDefault="009E663D" w:rsidP="00CF5CE6">
            <w:pPr>
              <w:pStyle w:val="a4"/>
              <w:widowControl w:val="0"/>
              <w:autoSpaceDE w:val="0"/>
              <w:autoSpaceDN w:val="0"/>
              <w:spacing w:after="0"/>
              <w:ind w:left="1728"/>
              <w:rPr>
                <w:rFonts w:ascii="Times New Roman" w:hAnsi="Times New Roman" w:cs="Times New Roman"/>
                <w:sz w:val="26"/>
                <w:szCs w:val="26"/>
              </w:rPr>
            </w:pPr>
            <w:r w:rsidRPr="009E663D">
              <w:rPr>
                <w:rFonts w:ascii="Times New Roman" w:hAnsi="Times New Roman" w:cs="Times New Roman"/>
                <w:sz w:val="26"/>
                <w:szCs w:val="26"/>
              </w:rPr>
              <w:t xml:space="preserve">               комплекса процессных мероприятий</w:t>
            </w:r>
          </w:p>
          <w:p w:rsidR="009E663D" w:rsidRPr="009E663D" w:rsidRDefault="009E663D" w:rsidP="00CF5CE6">
            <w:pPr>
              <w:widowControl w:val="0"/>
              <w:autoSpaceDE w:val="0"/>
              <w:autoSpaceDN w:val="0"/>
              <w:spacing w:after="0"/>
              <w:ind w:left="7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63D">
              <w:rPr>
                <w:rFonts w:ascii="Times New Roman" w:hAnsi="Times New Roman" w:cs="Times New Roman"/>
                <w:sz w:val="26"/>
                <w:szCs w:val="26"/>
              </w:rPr>
              <w:t>«Энергосбережение и повышение энергетической эффективности города Великие Луки»</w:t>
            </w:r>
          </w:p>
          <w:p w:rsidR="009E663D" w:rsidRPr="009E663D" w:rsidRDefault="009E663D" w:rsidP="00CF5CE6">
            <w:pPr>
              <w:widowControl w:val="0"/>
              <w:autoSpaceDE w:val="0"/>
              <w:autoSpaceDN w:val="0"/>
              <w:ind w:left="7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663D" w:rsidRPr="009E663D" w:rsidRDefault="009E663D" w:rsidP="00CF5CE6">
            <w:pPr>
              <w:pStyle w:val="a4"/>
              <w:widowControl w:val="0"/>
              <w:autoSpaceDE w:val="0"/>
              <w:autoSpaceDN w:val="0"/>
              <w:ind w:left="1728"/>
              <w:rPr>
                <w:rFonts w:ascii="Times New Roman" w:hAnsi="Times New Roman" w:cs="Times New Roman"/>
                <w:sz w:val="26"/>
                <w:szCs w:val="26"/>
              </w:rPr>
            </w:pPr>
            <w:r w:rsidRPr="009E663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1. ОБЩИЕ ПОЛОЖЕНИЯ</w:t>
            </w:r>
          </w:p>
        </w:tc>
      </w:tr>
    </w:tbl>
    <w:p w:rsidR="009E663D" w:rsidRPr="009E663D" w:rsidRDefault="009E663D" w:rsidP="009E663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099"/>
      </w:tblGrid>
      <w:tr w:rsidR="009E663D" w:rsidRPr="009E663D" w:rsidTr="00CF5CE6">
        <w:trPr>
          <w:jc w:val="center"/>
        </w:trPr>
        <w:tc>
          <w:tcPr>
            <w:tcW w:w="4535" w:type="dxa"/>
          </w:tcPr>
          <w:p w:rsidR="009E663D" w:rsidRPr="009E663D" w:rsidRDefault="009E663D" w:rsidP="00CF5CE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Ответственный за выполнение комплекса мероприятий</w:t>
            </w:r>
          </w:p>
        </w:tc>
        <w:tc>
          <w:tcPr>
            <w:tcW w:w="5099" w:type="dxa"/>
          </w:tcPr>
          <w:p w:rsidR="009E663D" w:rsidRPr="009E663D" w:rsidRDefault="009E663D" w:rsidP="00CF5CE6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eastAsia="Calibri" w:hAnsi="Times New Roman" w:cs="Times New Roman"/>
                <w:lang w:eastAsia="en-US"/>
              </w:rPr>
              <w:t>Управление жилищно-коммунального хозяйства Администрации города Великие Луки</w:t>
            </w:r>
          </w:p>
        </w:tc>
      </w:tr>
      <w:tr w:rsidR="009E663D" w:rsidRPr="009E663D" w:rsidTr="00CF5CE6">
        <w:trPr>
          <w:jc w:val="center"/>
        </w:trPr>
        <w:tc>
          <w:tcPr>
            <w:tcW w:w="4535" w:type="dxa"/>
          </w:tcPr>
          <w:p w:rsidR="009E663D" w:rsidRPr="009E663D" w:rsidRDefault="009E663D" w:rsidP="00CF5CE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:rsidR="009E663D" w:rsidRPr="009E663D" w:rsidRDefault="009E663D" w:rsidP="00CF5CE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 xml:space="preserve"> «Развитие жилищно-коммунального хозяйства и повышение энергетической эффективности в городе Велики Луки»</w:t>
            </w:r>
          </w:p>
        </w:tc>
      </w:tr>
    </w:tbl>
    <w:p w:rsidR="009E663D" w:rsidRPr="009E663D" w:rsidRDefault="009E663D" w:rsidP="000B345D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E663D" w:rsidRPr="009E663D" w:rsidTr="00CF5CE6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E663D" w:rsidRPr="009E663D" w:rsidRDefault="009E663D" w:rsidP="000B345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63D">
              <w:rPr>
                <w:rFonts w:ascii="Times New Roman" w:hAnsi="Times New Roman" w:cs="Times New Roman"/>
                <w:sz w:val="26"/>
                <w:szCs w:val="26"/>
              </w:rPr>
              <w:t>2. ПОКАЗАТЕЛИ РЕАЛИЗАЦИИ КОМПЛЕКСА ПРОЦЕССНЫХ МЕРОПРИЯТИЙ</w:t>
            </w:r>
          </w:p>
        </w:tc>
      </w:tr>
    </w:tbl>
    <w:p w:rsidR="009E663D" w:rsidRPr="009E663D" w:rsidRDefault="009E663D" w:rsidP="000B345D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1672"/>
        <w:gridCol w:w="993"/>
        <w:gridCol w:w="1275"/>
        <w:gridCol w:w="1134"/>
        <w:gridCol w:w="1134"/>
        <w:gridCol w:w="1134"/>
        <w:gridCol w:w="1134"/>
      </w:tblGrid>
      <w:tr w:rsidR="009E663D" w:rsidRPr="009E663D" w:rsidTr="00CF5CE6">
        <w:trPr>
          <w:jc w:val="center"/>
        </w:trPr>
        <w:tc>
          <w:tcPr>
            <w:tcW w:w="1480" w:type="dxa"/>
            <w:vMerge w:val="restart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Название результата, единица измерения</w:t>
            </w:r>
          </w:p>
        </w:tc>
        <w:tc>
          <w:tcPr>
            <w:tcW w:w="1672" w:type="dxa"/>
            <w:vMerge w:val="restart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Базовое значение результата (в году, предшествующем очередному финансовому году)</w:t>
            </w:r>
          </w:p>
        </w:tc>
        <w:tc>
          <w:tcPr>
            <w:tcW w:w="6804" w:type="dxa"/>
            <w:gridSpan w:val="6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9E663D" w:rsidRPr="009E663D" w:rsidTr="00CF5CE6">
        <w:trPr>
          <w:jc w:val="center"/>
        </w:trPr>
        <w:tc>
          <w:tcPr>
            <w:tcW w:w="1480" w:type="dxa"/>
            <w:vMerge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275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134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134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134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134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2030 год</w:t>
            </w:r>
          </w:p>
        </w:tc>
      </w:tr>
      <w:tr w:rsidR="009E663D" w:rsidRPr="009E663D" w:rsidTr="00CF5CE6">
        <w:trPr>
          <w:jc w:val="center"/>
        </w:trPr>
        <w:tc>
          <w:tcPr>
            <w:tcW w:w="1480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2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663D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34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663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34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8</w:t>
            </w:r>
          </w:p>
        </w:tc>
      </w:tr>
      <w:tr w:rsidR="009E663D" w:rsidRPr="009E663D" w:rsidTr="00CF5CE6">
        <w:trPr>
          <w:jc w:val="center"/>
        </w:trPr>
        <w:tc>
          <w:tcPr>
            <w:tcW w:w="1480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eastAsia="Calibri" w:hAnsi="Times New Roman" w:cs="Times New Roman"/>
                <w:lang w:eastAsia="en-US"/>
              </w:rPr>
              <w:t>Количество бюджетных учреждений, в которых запланированы и проведены мероприятия по энергосбережению (ед.)</w:t>
            </w:r>
          </w:p>
        </w:tc>
        <w:tc>
          <w:tcPr>
            <w:tcW w:w="1672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5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</w:rPr>
              <w:t>0</w:t>
            </w:r>
          </w:p>
        </w:tc>
      </w:tr>
      <w:tr w:rsidR="009E663D" w:rsidRPr="009E663D" w:rsidTr="00CF5CE6">
        <w:trPr>
          <w:jc w:val="center"/>
        </w:trPr>
        <w:tc>
          <w:tcPr>
            <w:tcW w:w="1480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  <w:szCs w:val="26"/>
                <w:shd w:val="clear" w:color="auto" w:fill="FFFFFF"/>
              </w:rPr>
              <w:t>Установка уличных светильников (шт.)</w:t>
            </w:r>
          </w:p>
        </w:tc>
        <w:tc>
          <w:tcPr>
            <w:tcW w:w="1672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  <w:szCs w:val="26"/>
              </w:rPr>
              <w:t>403</w:t>
            </w:r>
          </w:p>
        </w:tc>
        <w:tc>
          <w:tcPr>
            <w:tcW w:w="993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  <w:szCs w:val="26"/>
              </w:rPr>
              <w:t>819</w:t>
            </w:r>
          </w:p>
        </w:tc>
        <w:tc>
          <w:tcPr>
            <w:tcW w:w="1275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  <w:szCs w:val="26"/>
              </w:rPr>
              <w:t>500</w:t>
            </w:r>
          </w:p>
        </w:tc>
        <w:tc>
          <w:tcPr>
            <w:tcW w:w="1134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  <w:szCs w:val="26"/>
              </w:rPr>
              <w:t>500</w:t>
            </w:r>
          </w:p>
        </w:tc>
        <w:tc>
          <w:tcPr>
            <w:tcW w:w="1134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  <w:szCs w:val="26"/>
              </w:rPr>
              <w:t>500</w:t>
            </w:r>
          </w:p>
        </w:tc>
        <w:tc>
          <w:tcPr>
            <w:tcW w:w="1134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  <w:szCs w:val="26"/>
              </w:rPr>
              <w:t>500</w:t>
            </w:r>
          </w:p>
        </w:tc>
        <w:tc>
          <w:tcPr>
            <w:tcW w:w="1134" w:type="dxa"/>
          </w:tcPr>
          <w:p w:rsidR="009E663D" w:rsidRPr="009E663D" w:rsidRDefault="009E663D" w:rsidP="00482B90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</w:rPr>
            </w:pPr>
            <w:r w:rsidRPr="009E663D">
              <w:rPr>
                <w:rFonts w:ascii="Times New Roman" w:hAnsi="Times New Roman" w:cs="Times New Roman"/>
                <w:szCs w:val="26"/>
              </w:rPr>
              <w:t>500</w:t>
            </w:r>
          </w:p>
        </w:tc>
      </w:tr>
    </w:tbl>
    <w:p w:rsidR="00372F04" w:rsidRPr="00252A70" w:rsidRDefault="00372F04" w:rsidP="00482B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02985" w:rsidRPr="004D40BE" w:rsidRDefault="00252A70" w:rsidP="0012240C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4D40BE">
        <w:rPr>
          <w:rFonts w:ascii="Times New Roman" w:hAnsi="Times New Roman" w:cs="Times New Roman"/>
          <w:sz w:val="26"/>
          <w:szCs w:val="26"/>
        </w:rPr>
        <w:t>. П</w:t>
      </w:r>
      <w:r w:rsidR="00902985" w:rsidRPr="004D40BE">
        <w:rPr>
          <w:rFonts w:ascii="Times New Roman" w:hAnsi="Times New Roman" w:cs="Times New Roman"/>
          <w:sz w:val="26"/>
          <w:szCs w:val="26"/>
        </w:rPr>
        <w:t xml:space="preserve">редлагается </w:t>
      </w:r>
      <w:r w:rsidR="008F63EE" w:rsidRPr="004D40BE">
        <w:rPr>
          <w:rFonts w:ascii="Times New Roman" w:hAnsi="Times New Roman" w:cs="Times New Roman"/>
          <w:sz w:val="26"/>
          <w:szCs w:val="26"/>
        </w:rPr>
        <w:t>внести изменения в объемы бюджетных ассигнований на реализацию комплекса процессных мероприятий Программы в 202</w:t>
      </w:r>
      <w:r w:rsidR="008F63EE">
        <w:rPr>
          <w:rFonts w:ascii="Times New Roman" w:hAnsi="Times New Roman" w:cs="Times New Roman"/>
          <w:sz w:val="26"/>
          <w:szCs w:val="26"/>
        </w:rPr>
        <w:t>6</w:t>
      </w:r>
      <w:r w:rsidR="008F63EE" w:rsidRPr="004D40BE">
        <w:rPr>
          <w:rFonts w:ascii="Times New Roman" w:hAnsi="Times New Roman" w:cs="Times New Roman"/>
          <w:sz w:val="26"/>
          <w:szCs w:val="26"/>
        </w:rPr>
        <w:t xml:space="preserve"> году в пределах утвержденных бюджетных обязательств с учетом изменений, а именно:</w:t>
      </w:r>
    </w:p>
    <w:p w:rsidR="00C60224" w:rsidRDefault="00252A70" w:rsidP="0012240C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6C78AC">
        <w:rPr>
          <w:rFonts w:ascii="Times New Roman" w:hAnsi="Times New Roman" w:cs="Times New Roman"/>
          <w:sz w:val="26"/>
          <w:szCs w:val="26"/>
        </w:rPr>
        <w:t xml:space="preserve">.1. </w:t>
      </w:r>
      <w:r w:rsidR="00C60224">
        <w:rPr>
          <w:rFonts w:ascii="Times New Roman" w:hAnsi="Times New Roman" w:cs="Times New Roman"/>
          <w:sz w:val="26"/>
          <w:szCs w:val="26"/>
        </w:rPr>
        <w:t>Объем финансирования П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рограммы на </w:t>
      </w:r>
      <w:r w:rsidR="006107DC" w:rsidRPr="004D40BE">
        <w:rPr>
          <w:rFonts w:ascii="Times New Roman" w:hAnsi="Times New Roman" w:cs="Times New Roman"/>
          <w:b/>
          <w:sz w:val="26"/>
          <w:szCs w:val="26"/>
        </w:rPr>
        <w:t>2026</w:t>
      </w:r>
      <w:r w:rsidR="00317542" w:rsidRPr="004D40BE">
        <w:rPr>
          <w:rFonts w:ascii="Times New Roman" w:hAnsi="Times New Roman" w:cs="Times New Roman"/>
          <w:b/>
          <w:sz w:val="26"/>
          <w:szCs w:val="26"/>
        </w:rPr>
        <w:t xml:space="preserve"> год </w:t>
      </w:r>
      <w:r w:rsidR="00C60224">
        <w:rPr>
          <w:rFonts w:ascii="Times New Roman" w:hAnsi="Times New Roman" w:cs="Times New Roman"/>
          <w:sz w:val="26"/>
          <w:szCs w:val="26"/>
        </w:rPr>
        <w:t>увеличится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до </w:t>
      </w:r>
      <w:r w:rsidR="008F63EE">
        <w:rPr>
          <w:rFonts w:ascii="Times New Roman" w:hAnsi="Times New Roman" w:cs="Times New Roman"/>
          <w:sz w:val="26"/>
          <w:szCs w:val="26"/>
        </w:rPr>
        <w:t>487 324,5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7542"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317542" w:rsidRPr="004D40BE">
        <w:rPr>
          <w:rFonts w:ascii="Times New Roman" w:hAnsi="Times New Roman" w:cs="Times New Roman"/>
          <w:sz w:val="26"/>
          <w:szCs w:val="26"/>
        </w:rPr>
        <w:t xml:space="preserve">. (действующая редакция </w:t>
      </w:r>
      <w:r w:rsidR="008F63EE">
        <w:rPr>
          <w:rFonts w:ascii="Times New Roman" w:hAnsi="Times New Roman" w:cs="Times New Roman"/>
          <w:sz w:val="26"/>
          <w:szCs w:val="26"/>
        </w:rPr>
        <w:t>332 307,3</w:t>
      </w:r>
      <w:r w:rsidR="00C6022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7542"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317542" w:rsidRPr="004D40BE">
        <w:rPr>
          <w:rFonts w:ascii="Times New Roman" w:hAnsi="Times New Roman" w:cs="Times New Roman"/>
          <w:sz w:val="26"/>
          <w:szCs w:val="26"/>
        </w:rPr>
        <w:t xml:space="preserve">.), </w:t>
      </w:r>
      <w:r w:rsidR="00C60224" w:rsidRPr="004D40BE">
        <w:rPr>
          <w:rFonts w:ascii="Times New Roman" w:hAnsi="Times New Roman" w:cs="Times New Roman"/>
          <w:sz w:val="26"/>
          <w:szCs w:val="26"/>
        </w:rPr>
        <w:t>увеличение</w:t>
      </w:r>
      <w:r w:rsidR="00C60224" w:rsidRPr="004D40BE">
        <w:rPr>
          <w:rFonts w:ascii="Times New Roman" w:hAnsi="Times New Roman" w:cs="Times New Roman"/>
          <w:b/>
          <w:sz w:val="26"/>
          <w:szCs w:val="26"/>
        </w:rPr>
        <w:t xml:space="preserve"> в сумме </w:t>
      </w:r>
      <w:r w:rsidR="008F63EE">
        <w:rPr>
          <w:rFonts w:ascii="Times New Roman" w:hAnsi="Times New Roman" w:cs="Times New Roman"/>
          <w:b/>
          <w:sz w:val="26"/>
          <w:szCs w:val="26"/>
        </w:rPr>
        <w:t>155 017,2</w:t>
      </w:r>
      <w:r w:rsidR="00C60224" w:rsidRPr="004D40B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C60224" w:rsidRPr="004D40BE">
        <w:rPr>
          <w:rFonts w:ascii="Times New Roman" w:hAnsi="Times New Roman" w:cs="Times New Roman"/>
          <w:b/>
          <w:sz w:val="26"/>
          <w:szCs w:val="26"/>
        </w:rPr>
        <w:t>тыс.руб</w:t>
      </w:r>
      <w:proofErr w:type="spellEnd"/>
      <w:r w:rsidR="00C60224" w:rsidRPr="004D40BE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036DF9">
        <w:rPr>
          <w:rFonts w:ascii="Times New Roman" w:hAnsi="Times New Roman" w:cs="Times New Roman"/>
          <w:b/>
          <w:sz w:val="27"/>
          <w:szCs w:val="27"/>
        </w:rPr>
        <w:t>за счет всех источников составило в связи с</w:t>
      </w:r>
      <w:r w:rsidR="00C60224">
        <w:rPr>
          <w:rFonts w:ascii="Times New Roman" w:hAnsi="Times New Roman" w:cs="Times New Roman"/>
          <w:b/>
          <w:sz w:val="27"/>
          <w:szCs w:val="27"/>
        </w:rPr>
        <w:t>:</w:t>
      </w:r>
    </w:p>
    <w:p w:rsidR="001D640D" w:rsidRDefault="00036DF9" w:rsidP="00BE5626">
      <w:pPr>
        <w:pStyle w:val="a4"/>
        <w:numPr>
          <w:ilvl w:val="0"/>
          <w:numId w:val="22"/>
        </w:numPr>
        <w:tabs>
          <w:tab w:val="left" w:pos="0"/>
          <w:tab w:val="left" w:pos="142"/>
        </w:tabs>
        <w:spacing w:line="360" w:lineRule="auto"/>
        <w:ind w:left="0" w:right="-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036DF9">
        <w:rPr>
          <w:rFonts w:ascii="Times New Roman" w:hAnsi="Times New Roman" w:cs="Times New Roman"/>
          <w:sz w:val="26"/>
          <w:szCs w:val="26"/>
        </w:rPr>
        <w:t xml:space="preserve">увеличением расходов по региональному проекту «Жилье» за счет средств </w:t>
      </w:r>
      <w:r w:rsidR="008F63EE">
        <w:rPr>
          <w:rFonts w:ascii="Times New Roman" w:hAnsi="Times New Roman" w:cs="Times New Roman"/>
          <w:sz w:val="26"/>
          <w:szCs w:val="26"/>
        </w:rPr>
        <w:t xml:space="preserve">федерального бюджета на 83 002,5 </w:t>
      </w:r>
      <w:proofErr w:type="spellStart"/>
      <w:proofErr w:type="gramStart"/>
      <w:r w:rsidR="008F63E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="008F63EE">
        <w:rPr>
          <w:rFonts w:ascii="Times New Roman" w:hAnsi="Times New Roman" w:cs="Times New Roman"/>
          <w:sz w:val="26"/>
          <w:szCs w:val="26"/>
        </w:rPr>
        <w:t xml:space="preserve">, областного бюджета на 66 107,7 </w:t>
      </w:r>
      <w:proofErr w:type="spellStart"/>
      <w:r w:rsidR="008F63E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="008F63EE">
        <w:rPr>
          <w:rFonts w:ascii="Times New Roman" w:hAnsi="Times New Roman" w:cs="Times New Roman"/>
          <w:sz w:val="26"/>
          <w:szCs w:val="26"/>
        </w:rPr>
        <w:t xml:space="preserve">, </w:t>
      </w:r>
      <w:r w:rsidRPr="00036DF9">
        <w:rPr>
          <w:rFonts w:ascii="Times New Roman" w:hAnsi="Times New Roman" w:cs="Times New Roman"/>
          <w:sz w:val="26"/>
          <w:szCs w:val="26"/>
        </w:rPr>
        <w:t xml:space="preserve">городского бюджета на </w:t>
      </w:r>
      <w:r w:rsidR="008F63EE">
        <w:rPr>
          <w:rFonts w:ascii="Times New Roman" w:hAnsi="Times New Roman" w:cs="Times New Roman"/>
          <w:sz w:val="26"/>
          <w:szCs w:val="26"/>
        </w:rPr>
        <w:t>5 926,5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36DF9">
        <w:rPr>
          <w:rFonts w:ascii="Times New Roman" w:hAnsi="Times New Roman" w:cs="Times New Roman"/>
          <w:sz w:val="26"/>
          <w:szCs w:val="26"/>
        </w:rPr>
        <w:t>на обеспечение мероприятий по переселению гражд</w:t>
      </w:r>
      <w:r>
        <w:rPr>
          <w:rFonts w:ascii="Times New Roman" w:hAnsi="Times New Roman" w:cs="Times New Roman"/>
          <w:sz w:val="26"/>
          <w:szCs w:val="26"/>
        </w:rPr>
        <w:t>ан из аварийного жилищного фонда;</w:t>
      </w:r>
    </w:p>
    <w:p w:rsidR="00F55F72" w:rsidRPr="008F63EE" w:rsidRDefault="008F63EE" w:rsidP="00947609">
      <w:pPr>
        <w:pStyle w:val="a4"/>
        <w:numPr>
          <w:ilvl w:val="0"/>
          <w:numId w:val="22"/>
        </w:numPr>
        <w:tabs>
          <w:tab w:val="left" w:pos="0"/>
          <w:tab w:val="left" w:pos="142"/>
        </w:tabs>
        <w:spacing w:line="360" w:lineRule="auto"/>
        <w:ind w:left="0" w:right="-2"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уменьшения</w:t>
      </w:r>
      <w:r w:rsidR="001D640D" w:rsidRPr="001D640D">
        <w:rPr>
          <w:rFonts w:ascii="Times New Roman" w:hAnsi="Times New Roman" w:cs="Times New Roman"/>
          <w:sz w:val="26"/>
          <w:szCs w:val="26"/>
        </w:rPr>
        <w:t xml:space="preserve"> расходов по комплексу процессных мероприятий 1 «Жилищное хозяйство города Великие Луки» </w:t>
      </w:r>
      <w:r>
        <w:rPr>
          <w:rFonts w:ascii="Times New Roman" w:hAnsi="Times New Roman" w:cs="Times New Roman"/>
          <w:sz w:val="26"/>
          <w:szCs w:val="26"/>
        </w:rPr>
        <w:t xml:space="preserve">за счет </w:t>
      </w:r>
      <w:r w:rsidRPr="001D640D">
        <w:rPr>
          <w:rFonts w:ascii="Times New Roman" w:hAnsi="Times New Roman" w:cs="Times New Roman"/>
          <w:sz w:val="26"/>
          <w:szCs w:val="26"/>
        </w:rPr>
        <w:t xml:space="preserve">средств областного бюджета </w:t>
      </w:r>
      <w:r w:rsidR="001D640D" w:rsidRPr="001D640D"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  <w:sz w:val="26"/>
          <w:szCs w:val="26"/>
        </w:rPr>
        <w:t>19,5</w:t>
      </w:r>
      <w:r w:rsidR="001D640D" w:rsidRPr="001D640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1D640D" w:rsidRPr="001D640D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D640D" w:rsidRPr="008F63EE">
        <w:rPr>
          <w:rFonts w:ascii="Times New Roman" w:hAnsi="Times New Roman" w:cs="Times New Roman"/>
          <w:sz w:val="26"/>
          <w:szCs w:val="26"/>
        </w:rPr>
        <w:t>на подготовку документов территориального планирования и</w:t>
      </w:r>
      <w:r>
        <w:rPr>
          <w:rFonts w:ascii="Times New Roman" w:hAnsi="Times New Roman" w:cs="Times New Roman"/>
          <w:sz w:val="26"/>
          <w:szCs w:val="26"/>
        </w:rPr>
        <w:t xml:space="preserve"> градостроительного зонирования.</w:t>
      </w:r>
    </w:p>
    <w:p w:rsidR="00526C36" w:rsidRPr="001D640D" w:rsidRDefault="00526C36" w:rsidP="00947609">
      <w:pPr>
        <w:pStyle w:val="a4"/>
        <w:tabs>
          <w:tab w:val="left" w:pos="0"/>
          <w:tab w:val="left" w:pos="567"/>
        </w:tabs>
        <w:spacing w:line="360" w:lineRule="auto"/>
        <w:ind w:left="0" w:right="-2"/>
        <w:jc w:val="both"/>
        <w:rPr>
          <w:rFonts w:ascii="Times New Roman" w:hAnsi="Times New Roman" w:cs="Times New Roman"/>
          <w:sz w:val="26"/>
          <w:szCs w:val="26"/>
        </w:rPr>
      </w:pPr>
    </w:p>
    <w:p w:rsidR="00E80E62" w:rsidRPr="00975D47" w:rsidRDefault="00C6653F" w:rsidP="00975D47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</w:t>
      </w:r>
      <w:r w:rsidR="00AB373D">
        <w:rPr>
          <w:rFonts w:ascii="Times New Roman" w:hAnsi="Times New Roman" w:cs="Times New Roman"/>
          <w:sz w:val="27"/>
          <w:szCs w:val="27"/>
        </w:rPr>
        <w:t xml:space="preserve">ачальник управления </w:t>
      </w:r>
      <w:r w:rsidR="00B875E2" w:rsidRPr="00073ABE">
        <w:rPr>
          <w:rFonts w:ascii="Times New Roman" w:hAnsi="Times New Roman" w:cs="Times New Roman"/>
          <w:sz w:val="27"/>
          <w:szCs w:val="27"/>
        </w:rPr>
        <w:t xml:space="preserve">           </w:t>
      </w:r>
      <w:r w:rsidR="00E55088" w:rsidRPr="00073ABE">
        <w:rPr>
          <w:rFonts w:ascii="Times New Roman" w:hAnsi="Times New Roman" w:cs="Times New Roman"/>
          <w:sz w:val="27"/>
          <w:szCs w:val="27"/>
        </w:rPr>
        <w:t xml:space="preserve">         </w:t>
      </w:r>
      <w:r w:rsidR="00AB373D">
        <w:rPr>
          <w:rFonts w:ascii="Times New Roman" w:hAnsi="Times New Roman" w:cs="Times New Roman"/>
          <w:sz w:val="27"/>
          <w:szCs w:val="27"/>
        </w:rPr>
        <w:t xml:space="preserve">                             </w:t>
      </w:r>
      <w:r w:rsidR="00B875E2" w:rsidRPr="00073ABE">
        <w:rPr>
          <w:rFonts w:ascii="Times New Roman" w:hAnsi="Times New Roman" w:cs="Times New Roman"/>
          <w:sz w:val="27"/>
          <w:szCs w:val="27"/>
        </w:rPr>
        <w:t xml:space="preserve">   </w:t>
      </w:r>
      <w:r w:rsidR="00BE5626"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="00975D47">
        <w:rPr>
          <w:rFonts w:ascii="Times New Roman" w:hAnsi="Times New Roman" w:cs="Times New Roman"/>
          <w:sz w:val="27"/>
          <w:szCs w:val="27"/>
        </w:rPr>
        <w:t xml:space="preserve">         </w:t>
      </w:r>
      <w:r w:rsidR="00BE5626">
        <w:rPr>
          <w:rFonts w:ascii="Times New Roman" w:hAnsi="Times New Roman" w:cs="Times New Roman"/>
          <w:sz w:val="27"/>
          <w:szCs w:val="27"/>
        </w:rPr>
        <w:t>А.В. Андреев</w:t>
      </w: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132CA8" w:rsidRDefault="00132CA8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132CA8" w:rsidRDefault="00132CA8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132CA8" w:rsidRDefault="00132CA8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132CA8" w:rsidRDefault="00132CA8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132CA8" w:rsidRDefault="00132CA8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132CA8" w:rsidRDefault="00132CA8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132CA8" w:rsidRDefault="00132CA8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132CA8" w:rsidRDefault="00132CA8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132CA8" w:rsidRDefault="00132CA8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132CA8" w:rsidRDefault="00132CA8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132CA8" w:rsidRDefault="00132CA8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132CA8" w:rsidRDefault="00132CA8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C64ADA" w:rsidRPr="00532255" w:rsidRDefault="00AB373D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  <w:r w:rsidRPr="00532255">
        <w:rPr>
          <w:rFonts w:ascii="Times New Roman" w:hAnsi="Times New Roman" w:cs="Times New Roman"/>
          <w:sz w:val="20"/>
          <w:szCs w:val="20"/>
        </w:rPr>
        <w:t>Исполнитель:</w:t>
      </w:r>
      <w:r w:rsidR="00E572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7282">
        <w:rPr>
          <w:rFonts w:ascii="Times New Roman" w:hAnsi="Times New Roman" w:cs="Times New Roman"/>
          <w:sz w:val="20"/>
          <w:szCs w:val="20"/>
        </w:rPr>
        <w:t>Пщелко</w:t>
      </w:r>
      <w:proofErr w:type="spellEnd"/>
      <w:r w:rsidR="00E57282">
        <w:rPr>
          <w:rFonts w:ascii="Times New Roman" w:hAnsi="Times New Roman" w:cs="Times New Roman"/>
          <w:sz w:val="20"/>
          <w:szCs w:val="20"/>
        </w:rPr>
        <w:t xml:space="preserve"> Ю.А.</w:t>
      </w:r>
      <w:r w:rsidRPr="00532255">
        <w:rPr>
          <w:rFonts w:ascii="Times New Roman" w:hAnsi="Times New Roman" w:cs="Times New Roman"/>
          <w:sz w:val="20"/>
          <w:szCs w:val="20"/>
        </w:rPr>
        <w:t xml:space="preserve">   т. 3-26-89</w:t>
      </w:r>
    </w:p>
    <w:sectPr w:rsidR="00C64ADA" w:rsidRPr="00532255" w:rsidSect="00581CD5">
      <w:pgSz w:w="11906" w:h="16838"/>
      <w:pgMar w:top="1021" w:right="992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488"/>
      </v:shape>
    </w:pict>
  </w:numPicBullet>
  <w:abstractNum w:abstractNumId="0" w15:restartNumberingAfterBreak="0">
    <w:nsid w:val="042354CE"/>
    <w:multiLevelType w:val="hybridMultilevel"/>
    <w:tmpl w:val="CA967B9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33952"/>
    <w:multiLevelType w:val="hybridMultilevel"/>
    <w:tmpl w:val="FDC29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62FB5"/>
    <w:multiLevelType w:val="hybridMultilevel"/>
    <w:tmpl w:val="41E8CDFA"/>
    <w:lvl w:ilvl="0" w:tplc="55B228DE">
      <w:start w:val="202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6178A"/>
    <w:multiLevelType w:val="hybridMultilevel"/>
    <w:tmpl w:val="2FD46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F07CC"/>
    <w:multiLevelType w:val="hybridMultilevel"/>
    <w:tmpl w:val="89C27466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4EB10B0"/>
    <w:multiLevelType w:val="multilevel"/>
    <w:tmpl w:val="869A384A"/>
    <w:lvl w:ilvl="0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sz w:val="26"/>
      </w:rPr>
    </w:lvl>
    <w:lvl w:ilvl="1">
      <w:start w:val="2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7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112" w:hanging="1800"/>
      </w:pPr>
      <w:rPr>
        <w:rFonts w:hint="default"/>
      </w:rPr>
    </w:lvl>
  </w:abstractNum>
  <w:abstractNum w:abstractNumId="6" w15:restartNumberingAfterBreak="0">
    <w:nsid w:val="255C638D"/>
    <w:multiLevelType w:val="hybridMultilevel"/>
    <w:tmpl w:val="963E5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921FE"/>
    <w:multiLevelType w:val="hybridMultilevel"/>
    <w:tmpl w:val="90904B5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DA699D"/>
    <w:multiLevelType w:val="hybridMultilevel"/>
    <w:tmpl w:val="AFFC06A0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12347F"/>
    <w:multiLevelType w:val="hybridMultilevel"/>
    <w:tmpl w:val="D3FC21F4"/>
    <w:lvl w:ilvl="0" w:tplc="319E07D4">
      <w:start w:val="1"/>
      <w:numFmt w:val="decimal"/>
      <w:lvlText w:val="%1)"/>
      <w:lvlJc w:val="left"/>
      <w:pPr>
        <w:ind w:left="2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9" w:hanging="360"/>
      </w:pPr>
    </w:lvl>
    <w:lvl w:ilvl="2" w:tplc="0419001B" w:tentative="1">
      <w:start w:val="1"/>
      <w:numFmt w:val="lowerRoman"/>
      <w:lvlText w:val="%3."/>
      <w:lvlJc w:val="right"/>
      <w:pPr>
        <w:ind w:left="3529" w:hanging="180"/>
      </w:pPr>
    </w:lvl>
    <w:lvl w:ilvl="3" w:tplc="0419000F" w:tentative="1">
      <w:start w:val="1"/>
      <w:numFmt w:val="decimal"/>
      <w:lvlText w:val="%4."/>
      <w:lvlJc w:val="left"/>
      <w:pPr>
        <w:ind w:left="4249" w:hanging="360"/>
      </w:pPr>
    </w:lvl>
    <w:lvl w:ilvl="4" w:tplc="04190019" w:tentative="1">
      <w:start w:val="1"/>
      <w:numFmt w:val="lowerLetter"/>
      <w:lvlText w:val="%5."/>
      <w:lvlJc w:val="left"/>
      <w:pPr>
        <w:ind w:left="4969" w:hanging="360"/>
      </w:pPr>
    </w:lvl>
    <w:lvl w:ilvl="5" w:tplc="0419001B" w:tentative="1">
      <w:start w:val="1"/>
      <w:numFmt w:val="lowerRoman"/>
      <w:lvlText w:val="%6."/>
      <w:lvlJc w:val="right"/>
      <w:pPr>
        <w:ind w:left="5689" w:hanging="180"/>
      </w:pPr>
    </w:lvl>
    <w:lvl w:ilvl="6" w:tplc="0419000F" w:tentative="1">
      <w:start w:val="1"/>
      <w:numFmt w:val="decimal"/>
      <w:lvlText w:val="%7."/>
      <w:lvlJc w:val="left"/>
      <w:pPr>
        <w:ind w:left="6409" w:hanging="360"/>
      </w:pPr>
    </w:lvl>
    <w:lvl w:ilvl="7" w:tplc="04190019" w:tentative="1">
      <w:start w:val="1"/>
      <w:numFmt w:val="lowerLetter"/>
      <w:lvlText w:val="%8."/>
      <w:lvlJc w:val="left"/>
      <w:pPr>
        <w:ind w:left="7129" w:hanging="360"/>
      </w:pPr>
    </w:lvl>
    <w:lvl w:ilvl="8" w:tplc="0419001B" w:tentative="1">
      <w:start w:val="1"/>
      <w:numFmt w:val="lowerRoman"/>
      <w:lvlText w:val="%9."/>
      <w:lvlJc w:val="right"/>
      <w:pPr>
        <w:ind w:left="7849" w:hanging="180"/>
      </w:pPr>
    </w:lvl>
  </w:abstractNum>
  <w:abstractNum w:abstractNumId="10" w15:restartNumberingAfterBreak="0">
    <w:nsid w:val="38FD1082"/>
    <w:multiLevelType w:val="hybridMultilevel"/>
    <w:tmpl w:val="C2D01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C3517"/>
    <w:multiLevelType w:val="hybridMultilevel"/>
    <w:tmpl w:val="A8D4630E"/>
    <w:lvl w:ilvl="0" w:tplc="39609DDC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2" w15:restartNumberingAfterBreak="0">
    <w:nsid w:val="45255B97"/>
    <w:multiLevelType w:val="hybridMultilevel"/>
    <w:tmpl w:val="347CC4D0"/>
    <w:lvl w:ilvl="0" w:tplc="A3C67D08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54652EE"/>
    <w:multiLevelType w:val="hybridMultilevel"/>
    <w:tmpl w:val="7110E2A4"/>
    <w:lvl w:ilvl="0" w:tplc="471C8194">
      <w:start w:val="2019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4C743D"/>
    <w:multiLevelType w:val="multilevel"/>
    <w:tmpl w:val="BCF6AEE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9" w:hanging="1800"/>
      </w:pPr>
      <w:rPr>
        <w:rFonts w:hint="default"/>
      </w:rPr>
    </w:lvl>
  </w:abstractNum>
  <w:abstractNum w:abstractNumId="15" w15:restartNumberingAfterBreak="0">
    <w:nsid w:val="4BDD2E88"/>
    <w:multiLevelType w:val="hybridMultilevel"/>
    <w:tmpl w:val="6C660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60BD4"/>
    <w:multiLevelType w:val="hybridMultilevel"/>
    <w:tmpl w:val="3746C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D525F3"/>
    <w:multiLevelType w:val="hybridMultilevel"/>
    <w:tmpl w:val="4BB0349A"/>
    <w:lvl w:ilvl="0" w:tplc="904C4096">
      <w:start w:val="1"/>
      <w:numFmt w:val="decimal"/>
      <w:lvlText w:val="%1."/>
      <w:lvlJc w:val="left"/>
      <w:pPr>
        <w:ind w:left="576" w:hanging="4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58103430"/>
    <w:multiLevelType w:val="hybridMultilevel"/>
    <w:tmpl w:val="13B43834"/>
    <w:lvl w:ilvl="0" w:tplc="CA42E4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DD1724A"/>
    <w:multiLevelType w:val="hybridMultilevel"/>
    <w:tmpl w:val="CA268FE8"/>
    <w:lvl w:ilvl="0" w:tplc="0419000D">
      <w:start w:val="1"/>
      <w:numFmt w:val="bullet"/>
      <w:lvlText w:val=""/>
      <w:lvlJc w:val="left"/>
      <w:pPr>
        <w:ind w:left="15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0" w15:restartNumberingAfterBreak="0">
    <w:nsid w:val="60B42A47"/>
    <w:multiLevelType w:val="multilevel"/>
    <w:tmpl w:val="911E93D2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21" w15:restartNumberingAfterBreak="0">
    <w:nsid w:val="6CE00973"/>
    <w:multiLevelType w:val="hybridMultilevel"/>
    <w:tmpl w:val="FDC29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A3D47"/>
    <w:multiLevelType w:val="hybridMultilevel"/>
    <w:tmpl w:val="4CD01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1A0D66"/>
    <w:multiLevelType w:val="hybridMultilevel"/>
    <w:tmpl w:val="400686C4"/>
    <w:lvl w:ilvl="0" w:tplc="07A8138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7C5F2F01"/>
    <w:multiLevelType w:val="multilevel"/>
    <w:tmpl w:val="911E9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FDC62A1"/>
    <w:multiLevelType w:val="hybridMultilevel"/>
    <w:tmpl w:val="A3848730"/>
    <w:lvl w:ilvl="0" w:tplc="86B8A940">
      <w:start w:val="3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10"/>
  </w:num>
  <w:num w:numId="2">
    <w:abstractNumId w:val="17"/>
  </w:num>
  <w:num w:numId="3">
    <w:abstractNumId w:val="11"/>
  </w:num>
  <w:num w:numId="4">
    <w:abstractNumId w:val="20"/>
  </w:num>
  <w:num w:numId="5">
    <w:abstractNumId w:val="24"/>
  </w:num>
  <w:num w:numId="6">
    <w:abstractNumId w:val="25"/>
  </w:num>
  <w:num w:numId="7">
    <w:abstractNumId w:val="8"/>
  </w:num>
  <w:num w:numId="8">
    <w:abstractNumId w:val="15"/>
  </w:num>
  <w:num w:numId="9">
    <w:abstractNumId w:val="23"/>
  </w:num>
  <w:num w:numId="10">
    <w:abstractNumId w:val="13"/>
  </w:num>
  <w:num w:numId="11">
    <w:abstractNumId w:val="18"/>
  </w:num>
  <w:num w:numId="12">
    <w:abstractNumId w:val="12"/>
  </w:num>
  <w:num w:numId="13">
    <w:abstractNumId w:val="2"/>
  </w:num>
  <w:num w:numId="14">
    <w:abstractNumId w:val="3"/>
  </w:num>
  <w:num w:numId="15">
    <w:abstractNumId w:val="2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"/>
  </w:num>
  <w:num w:numId="18">
    <w:abstractNumId w:val="14"/>
  </w:num>
  <w:num w:numId="19">
    <w:abstractNumId w:val="16"/>
  </w:num>
  <w:num w:numId="20">
    <w:abstractNumId w:val="7"/>
  </w:num>
  <w:num w:numId="21">
    <w:abstractNumId w:val="22"/>
  </w:num>
  <w:num w:numId="22">
    <w:abstractNumId w:val="6"/>
  </w:num>
  <w:num w:numId="23">
    <w:abstractNumId w:val="19"/>
  </w:num>
  <w:num w:numId="24">
    <w:abstractNumId w:val="9"/>
  </w:num>
  <w:num w:numId="25">
    <w:abstractNumId w:val="0"/>
  </w:num>
  <w:num w:numId="26">
    <w:abstractNumId w:val="5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4AB0"/>
    <w:rsid w:val="00001A1C"/>
    <w:rsid w:val="0001197E"/>
    <w:rsid w:val="00013423"/>
    <w:rsid w:val="00021F0E"/>
    <w:rsid w:val="00025FDD"/>
    <w:rsid w:val="000327F8"/>
    <w:rsid w:val="00035370"/>
    <w:rsid w:val="00036290"/>
    <w:rsid w:val="00036DF9"/>
    <w:rsid w:val="00037155"/>
    <w:rsid w:val="00055DA5"/>
    <w:rsid w:val="00056659"/>
    <w:rsid w:val="00062BBA"/>
    <w:rsid w:val="000678F4"/>
    <w:rsid w:val="0007085B"/>
    <w:rsid w:val="00070E1B"/>
    <w:rsid w:val="000712BB"/>
    <w:rsid w:val="00073ABE"/>
    <w:rsid w:val="0008042F"/>
    <w:rsid w:val="000809F0"/>
    <w:rsid w:val="00082A7F"/>
    <w:rsid w:val="0009002C"/>
    <w:rsid w:val="000916CC"/>
    <w:rsid w:val="000941C6"/>
    <w:rsid w:val="00095EB2"/>
    <w:rsid w:val="00096290"/>
    <w:rsid w:val="000A3549"/>
    <w:rsid w:val="000B27A6"/>
    <w:rsid w:val="000B345D"/>
    <w:rsid w:val="000B742C"/>
    <w:rsid w:val="000C1691"/>
    <w:rsid w:val="000C4719"/>
    <w:rsid w:val="000C65F3"/>
    <w:rsid w:val="000C73D8"/>
    <w:rsid w:val="000D1E97"/>
    <w:rsid w:val="000D29AE"/>
    <w:rsid w:val="000D757B"/>
    <w:rsid w:val="000D782B"/>
    <w:rsid w:val="000E7363"/>
    <w:rsid w:val="000F4CCE"/>
    <w:rsid w:val="00100A84"/>
    <w:rsid w:val="00111ADA"/>
    <w:rsid w:val="0012240C"/>
    <w:rsid w:val="0012352D"/>
    <w:rsid w:val="0012529D"/>
    <w:rsid w:val="00132CA8"/>
    <w:rsid w:val="0013415E"/>
    <w:rsid w:val="00142131"/>
    <w:rsid w:val="0015148B"/>
    <w:rsid w:val="00164627"/>
    <w:rsid w:val="0016615C"/>
    <w:rsid w:val="001679E6"/>
    <w:rsid w:val="00175B02"/>
    <w:rsid w:val="001879AC"/>
    <w:rsid w:val="001A6828"/>
    <w:rsid w:val="001A7BBB"/>
    <w:rsid w:val="001B27AA"/>
    <w:rsid w:val="001B7911"/>
    <w:rsid w:val="001C11DF"/>
    <w:rsid w:val="001D640D"/>
    <w:rsid w:val="001E0DBB"/>
    <w:rsid w:val="001F0AC4"/>
    <w:rsid w:val="001F0D0E"/>
    <w:rsid w:val="001F4749"/>
    <w:rsid w:val="001F65D2"/>
    <w:rsid w:val="00204A55"/>
    <w:rsid w:val="00207AE0"/>
    <w:rsid w:val="00211FD7"/>
    <w:rsid w:val="002222E5"/>
    <w:rsid w:val="0022405C"/>
    <w:rsid w:val="0023047E"/>
    <w:rsid w:val="00230C93"/>
    <w:rsid w:val="00244D2D"/>
    <w:rsid w:val="00252A70"/>
    <w:rsid w:val="00256F33"/>
    <w:rsid w:val="002731C6"/>
    <w:rsid w:val="00275F0A"/>
    <w:rsid w:val="00282DBF"/>
    <w:rsid w:val="002851F9"/>
    <w:rsid w:val="00295F55"/>
    <w:rsid w:val="002A28B5"/>
    <w:rsid w:val="002A3C16"/>
    <w:rsid w:val="002A62BF"/>
    <w:rsid w:val="002B2B9F"/>
    <w:rsid w:val="002B2F25"/>
    <w:rsid w:val="002B31A0"/>
    <w:rsid w:val="002C16AF"/>
    <w:rsid w:val="002C38DC"/>
    <w:rsid w:val="002F0EBC"/>
    <w:rsid w:val="002F7EBD"/>
    <w:rsid w:val="00302306"/>
    <w:rsid w:val="0030642A"/>
    <w:rsid w:val="00312201"/>
    <w:rsid w:val="00312952"/>
    <w:rsid w:val="00317542"/>
    <w:rsid w:val="00333F8D"/>
    <w:rsid w:val="003549DD"/>
    <w:rsid w:val="003607F5"/>
    <w:rsid w:val="00362D91"/>
    <w:rsid w:val="0036750B"/>
    <w:rsid w:val="00371AC2"/>
    <w:rsid w:val="00371E30"/>
    <w:rsid w:val="00372F04"/>
    <w:rsid w:val="003762CF"/>
    <w:rsid w:val="00376357"/>
    <w:rsid w:val="00377662"/>
    <w:rsid w:val="003A5C9E"/>
    <w:rsid w:val="003B5FC7"/>
    <w:rsid w:val="003B72ED"/>
    <w:rsid w:val="003B75A8"/>
    <w:rsid w:val="003C14BE"/>
    <w:rsid w:val="003C5C61"/>
    <w:rsid w:val="003C607C"/>
    <w:rsid w:val="003C769B"/>
    <w:rsid w:val="003D1CBD"/>
    <w:rsid w:val="003D4F76"/>
    <w:rsid w:val="003D769F"/>
    <w:rsid w:val="003E01B6"/>
    <w:rsid w:val="003E255C"/>
    <w:rsid w:val="003E43C7"/>
    <w:rsid w:val="003F4D5A"/>
    <w:rsid w:val="00403343"/>
    <w:rsid w:val="004376F9"/>
    <w:rsid w:val="0044032F"/>
    <w:rsid w:val="004425F9"/>
    <w:rsid w:val="00444AB0"/>
    <w:rsid w:val="0045003C"/>
    <w:rsid w:val="004554D0"/>
    <w:rsid w:val="00462EF0"/>
    <w:rsid w:val="00463854"/>
    <w:rsid w:val="004679ED"/>
    <w:rsid w:val="004731DE"/>
    <w:rsid w:val="00482B90"/>
    <w:rsid w:val="004861B3"/>
    <w:rsid w:val="0048714D"/>
    <w:rsid w:val="00487840"/>
    <w:rsid w:val="004A14F2"/>
    <w:rsid w:val="004B523B"/>
    <w:rsid w:val="004C4F2E"/>
    <w:rsid w:val="004C5890"/>
    <w:rsid w:val="004D40BE"/>
    <w:rsid w:val="004E0D66"/>
    <w:rsid w:val="004E116D"/>
    <w:rsid w:val="004E75EA"/>
    <w:rsid w:val="004F23E4"/>
    <w:rsid w:val="004F2442"/>
    <w:rsid w:val="0050335F"/>
    <w:rsid w:val="00507FE1"/>
    <w:rsid w:val="0051270E"/>
    <w:rsid w:val="00512F06"/>
    <w:rsid w:val="00520137"/>
    <w:rsid w:val="0052015E"/>
    <w:rsid w:val="00520A3D"/>
    <w:rsid w:val="00526C36"/>
    <w:rsid w:val="00527FB8"/>
    <w:rsid w:val="0053030F"/>
    <w:rsid w:val="00532255"/>
    <w:rsid w:val="0054138F"/>
    <w:rsid w:val="0054536D"/>
    <w:rsid w:val="0054766A"/>
    <w:rsid w:val="005501CB"/>
    <w:rsid w:val="00553E05"/>
    <w:rsid w:val="005710DE"/>
    <w:rsid w:val="005760A7"/>
    <w:rsid w:val="00580419"/>
    <w:rsid w:val="00581CD5"/>
    <w:rsid w:val="00593F82"/>
    <w:rsid w:val="00597D96"/>
    <w:rsid w:val="005A511C"/>
    <w:rsid w:val="005A5DE7"/>
    <w:rsid w:val="005B1BE9"/>
    <w:rsid w:val="005B2865"/>
    <w:rsid w:val="005C2556"/>
    <w:rsid w:val="005C5110"/>
    <w:rsid w:val="005E3D02"/>
    <w:rsid w:val="005E4A14"/>
    <w:rsid w:val="005F3A34"/>
    <w:rsid w:val="005F6EC9"/>
    <w:rsid w:val="005F7F7B"/>
    <w:rsid w:val="00601D2C"/>
    <w:rsid w:val="00604234"/>
    <w:rsid w:val="006046AE"/>
    <w:rsid w:val="00605013"/>
    <w:rsid w:val="0060698C"/>
    <w:rsid w:val="00607106"/>
    <w:rsid w:val="006107DC"/>
    <w:rsid w:val="00624DD4"/>
    <w:rsid w:val="00630DE8"/>
    <w:rsid w:val="0063319B"/>
    <w:rsid w:val="00636433"/>
    <w:rsid w:val="00654397"/>
    <w:rsid w:val="00657071"/>
    <w:rsid w:val="0066361C"/>
    <w:rsid w:val="006674D0"/>
    <w:rsid w:val="006808B2"/>
    <w:rsid w:val="00680C04"/>
    <w:rsid w:val="00682562"/>
    <w:rsid w:val="00684315"/>
    <w:rsid w:val="00686A4F"/>
    <w:rsid w:val="00696C97"/>
    <w:rsid w:val="006A36FC"/>
    <w:rsid w:val="006B5DC4"/>
    <w:rsid w:val="006C0DA6"/>
    <w:rsid w:val="006C5AD1"/>
    <w:rsid w:val="006C78AC"/>
    <w:rsid w:val="006E14DB"/>
    <w:rsid w:val="006E4B5A"/>
    <w:rsid w:val="006F27DA"/>
    <w:rsid w:val="00706428"/>
    <w:rsid w:val="007065EF"/>
    <w:rsid w:val="00706A14"/>
    <w:rsid w:val="00713424"/>
    <w:rsid w:val="00720D2F"/>
    <w:rsid w:val="00723B07"/>
    <w:rsid w:val="007545F0"/>
    <w:rsid w:val="0076328D"/>
    <w:rsid w:val="00764314"/>
    <w:rsid w:val="0076626D"/>
    <w:rsid w:val="0077303B"/>
    <w:rsid w:val="0077528B"/>
    <w:rsid w:val="007755D4"/>
    <w:rsid w:val="00780237"/>
    <w:rsid w:val="00782ED4"/>
    <w:rsid w:val="0079465C"/>
    <w:rsid w:val="00794E53"/>
    <w:rsid w:val="007A378D"/>
    <w:rsid w:val="007A5556"/>
    <w:rsid w:val="007B1686"/>
    <w:rsid w:val="007B3FD2"/>
    <w:rsid w:val="007C58D3"/>
    <w:rsid w:val="007C77E7"/>
    <w:rsid w:val="007D1FE1"/>
    <w:rsid w:val="007D73A2"/>
    <w:rsid w:val="007E3180"/>
    <w:rsid w:val="007E3664"/>
    <w:rsid w:val="007E4AB2"/>
    <w:rsid w:val="007E54B1"/>
    <w:rsid w:val="007E768E"/>
    <w:rsid w:val="007F33EE"/>
    <w:rsid w:val="007F5BDC"/>
    <w:rsid w:val="00801DCA"/>
    <w:rsid w:val="00804F7A"/>
    <w:rsid w:val="00814A7E"/>
    <w:rsid w:val="00817909"/>
    <w:rsid w:val="00820E8A"/>
    <w:rsid w:val="008340A5"/>
    <w:rsid w:val="00835A1F"/>
    <w:rsid w:val="008447CA"/>
    <w:rsid w:val="0084629C"/>
    <w:rsid w:val="0085008E"/>
    <w:rsid w:val="0085211C"/>
    <w:rsid w:val="008610E7"/>
    <w:rsid w:val="008625B9"/>
    <w:rsid w:val="00881438"/>
    <w:rsid w:val="00882D0D"/>
    <w:rsid w:val="00894B4B"/>
    <w:rsid w:val="0089503C"/>
    <w:rsid w:val="00897DF9"/>
    <w:rsid w:val="008A3475"/>
    <w:rsid w:val="008B4D88"/>
    <w:rsid w:val="008C202C"/>
    <w:rsid w:val="008C7A56"/>
    <w:rsid w:val="008E7BE0"/>
    <w:rsid w:val="008F0B14"/>
    <w:rsid w:val="008F354E"/>
    <w:rsid w:val="008F63EE"/>
    <w:rsid w:val="009025EC"/>
    <w:rsid w:val="00902985"/>
    <w:rsid w:val="0091163C"/>
    <w:rsid w:val="0091421A"/>
    <w:rsid w:val="009306CF"/>
    <w:rsid w:val="00931924"/>
    <w:rsid w:val="00944E6F"/>
    <w:rsid w:val="00944F85"/>
    <w:rsid w:val="009458C0"/>
    <w:rsid w:val="00947609"/>
    <w:rsid w:val="009576C9"/>
    <w:rsid w:val="0096562C"/>
    <w:rsid w:val="00975D47"/>
    <w:rsid w:val="009763F6"/>
    <w:rsid w:val="009865BF"/>
    <w:rsid w:val="00993429"/>
    <w:rsid w:val="0099734A"/>
    <w:rsid w:val="009A1F23"/>
    <w:rsid w:val="009A56FA"/>
    <w:rsid w:val="009D696E"/>
    <w:rsid w:val="009E0477"/>
    <w:rsid w:val="009E5AE7"/>
    <w:rsid w:val="009E663D"/>
    <w:rsid w:val="009E7AFD"/>
    <w:rsid w:val="009F1489"/>
    <w:rsid w:val="009F31F7"/>
    <w:rsid w:val="00A0553D"/>
    <w:rsid w:val="00A06BC1"/>
    <w:rsid w:val="00A10E15"/>
    <w:rsid w:val="00A15BFE"/>
    <w:rsid w:val="00A36EF4"/>
    <w:rsid w:val="00A40D5E"/>
    <w:rsid w:val="00A43A48"/>
    <w:rsid w:val="00A545B8"/>
    <w:rsid w:val="00A61671"/>
    <w:rsid w:val="00A66868"/>
    <w:rsid w:val="00A6791D"/>
    <w:rsid w:val="00A67AD4"/>
    <w:rsid w:val="00A83305"/>
    <w:rsid w:val="00A87FA7"/>
    <w:rsid w:val="00A967AC"/>
    <w:rsid w:val="00A96ADB"/>
    <w:rsid w:val="00AB0EE9"/>
    <w:rsid w:val="00AB373D"/>
    <w:rsid w:val="00AB5698"/>
    <w:rsid w:val="00AB6FF5"/>
    <w:rsid w:val="00AB7CE5"/>
    <w:rsid w:val="00AC48BE"/>
    <w:rsid w:val="00AD2F97"/>
    <w:rsid w:val="00AD45B8"/>
    <w:rsid w:val="00AE0C63"/>
    <w:rsid w:val="00AE167F"/>
    <w:rsid w:val="00AE44CA"/>
    <w:rsid w:val="00AE51B2"/>
    <w:rsid w:val="00AF452C"/>
    <w:rsid w:val="00B01D73"/>
    <w:rsid w:val="00B1062E"/>
    <w:rsid w:val="00B206FD"/>
    <w:rsid w:val="00B21225"/>
    <w:rsid w:val="00B302A7"/>
    <w:rsid w:val="00B41996"/>
    <w:rsid w:val="00B56150"/>
    <w:rsid w:val="00B75ED2"/>
    <w:rsid w:val="00B80397"/>
    <w:rsid w:val="00B822C8"/>
    <w:rsid w:val="00B87543"/>
    <w:rsid w:val="00B875E2"/>
    <w:rsid w:val="00BA1BEB"/>
    <w:rsid w:val="00BB010B"/>
    <w:rsid w:val="00BB76F6"/>
    <w:rsid w:val="00BB7D4B"/>
    <w:rsid w:val="00BD0A09"/>
    <w:rsid w:val="00BD1334"/>
    <w:rsid w:val="00BE5626"/>
    <w:rsid w:val="00BF1B26"/>
    <w:rsid w:val="00BF6195"/>
    <w:rsid w:val="00BF76CC"/>
    <w:rsid w:val="00C13B66"/>
    <w:rsid w:val="00C2121F"/>
    <w:rsid w:val="00C258FE"/>
    <w:rsid w:val="00C37AB2"/>
    <w:rsid w:val="00C37DEB"/>
    <w:rsid w:val="00C4244D"/>
    <w:rsid w:val="00C4693A"/>
    <w:rsid w:val="00C60224"/>
    <w:rsid w:val="00C64286"/>
    <w:rsid w:val="00C64A5D"/>
    <w:rsid w:val="00C64ADA"/>
    <w:rsid w:val="00C6653F"/>
    <w:rsid w:val="00C81D9D"/>
    <w:rsid w:val="00C825D8"/>
    <w:rsid w:val="00C90384"/>
    <w:rsid w:val="00C9064D"/>
    <w:rsid w:val="00CB08E3"/>
    <w:rsid w:val="00CB10EE"/>
    <w:rsid w:val="00CB312B"/>
    <w:rsid w:val="00CC366F"/>
    <w:rsid w:val="00CC3FE6"/>
    <w:rsid w:val="00CD7F59"/>
    <w:rsid w:val="00CF065C"/>
    <w:rsid w:val="00CF471A"/>
    <w:rsid w:val="00CF5CE6"/>
    <w:rsid w:val="00D03D34"/>
    <w:rsid w:val="00D21EF2"/>
    <w:rsid w:val="00D220F6"/>
    <w:rsid w:val="00D31462"/>
    <w:rsid w:val="00D3338A"/>
    <w:rsid w:val="00D33E64"/>
    <w:rsid w:val="00D37613"/>
    <w:rsid w:val="00D83826"/>
    <w:rsid w:val="00D900CC"/>
    <w:rsid w:val="00D909EA"/>
    <w:rsid w:val="00DA1E64"/>
    <w:rsid w:val="00DB26BA"/>
    <w:rsid w:val="00DB3F7A"/>
    <w:rsid w:val="00DB478C"/>
    <w:rsid w:val="00DC187C"/>
    <w:rsid w:val="00DC595C"/>
    <w:rsid w:val="00DD51DC"/>
    <w:rsid w:val="00DD57F9"/>
    <w:rsid w:val="00DE3C17"/>
    <w:rsid w:val="00DF7793"/>
    <w:rsid w:val="00E0114D"/>
    <w:rsid w:val="00E05A4B"/>
    <w:rsid w:val="00E104E4"/>
    <w:rsid w:val="00E14FFA"/>
    <w:rsid w:val="00E21C9C"/>
    <w:rsid w:val="00E30113"/>
    <w:rsid w:val="00E31077"/>
    <w:rsid w:val="00E50D36"/>
    <w:rsid w:val="00E5112B"/>
    <w:rsid w:val="00E51F38"/>
    <w:rsid w:val="00E55088"/>
    <w:rsid w:val="00E56522"/>
    <w:rsid w:val="00E57282"/>
    <w:rsid w:val="00E61322"/>
    <w:rsid w:val="00E76E03"/>
    <w:rsid w:val="00E80E62"/>
    <w:rsid w:val="00E8300F"/>
    <w:rsid w:val="00E844FA"/>
    <w:rsid w:val="00E87872"/>
    <w:rsid w:val="00E92D53"/>
    <w:rsid w:val="00E94B1D"/>
    <w:rsid w:val="00EA1173"/>
    <w:rsid w:val="00EA43A3"/>
    <w:rsid w:val="00EA7694"/>
    <w:rsid w:val="00EB3547"/>
    <w:rsid w:val="00EB4303"/>
    <w:rsid w:val="00EC75BA"/>
    <w:rsid w:val="00ED1FAB"/>
    <w:rsid w:val="00ED4E2D"/>
    <w:rsid w:val="00EE32B4"/>
    <w:rsid w:val="00EE7C1A"/>
    <w:rsid w:val="00EF2652"/>
    <w:rsid w:val="00EF5081"/>
    <w:rsid w:val="00EF5BCF"/>
    <w:rsid w:val="00EF5C63"/>
    <w:rsid w:val="00F0783D"/>
    <w:rsid w:val="00F20E13"/>
    <w:rsid w:val="00F31DBC"/>
    <w:rsid w:val="00F36ABD"/>
    <w:rsid w:val="00F514C8"/>
    <w:rsid w:val="00F547AF"/>
    <w:rsid w:val="00F55F72"/>
    <w:rsid w:val="00F6405B"/>
    <w:rsid w:val="00F663CB"/>
    <w:rsid w:val="00F66F08"/>
    <w:rsid w:val="00F764A9"/>
    <w:rsid w:val="00F83374"/>
    <w:rsid w:val="00F8468B"/>
    <w:rsid w:val="00F9080B"/>
    <w:rsid w:val="00F96EDD"/>
    <w:rsid w:val="00FA06AD"/>
    <w:rsid w:val="00FA2F71"/>
    <w:rsid w:val="00FB66A1"/>
    <w:rsid w:val="00FC1ADC"/>
    <w:rsid w:val="00FC60A8"/>
    <w:rsid w:val="00FD5776"/>
    <w:rsid w:val="00FD6E72"/>
    <w:rsid w:val="00FD7DEF"/>
    <w:rsid w:val="00FE1C7B"/>
    <w:rsid w:val="00FE2E0F"/>
    <w:rsid w:val="00FE47E9"/>
    <w:rsid w:val="00FF0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91001"/>
  <w15:docId w15:val="{8AAB4882-28B6-4385-95A3-0F6B4D3F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6F9"/>
  </w:style>
  <w:style w:type="paragraph" w:styleId="1">
    <w:name w:val="heading 1"/>
    <w:basedOn w:val="a"/>
    <w:next w:val="a"/>
    <w:link w:val="10"/>
    <w:qFormat/>
    <w:rsid w:val="000C471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AB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66F08"/>
    <w:pPr>
      <w:ind w:left="720"/>
      <w:contextualSpacing/>
    </w:pPr>
  </w:style>
  <w:style w:type="paragraph" w:customStyle="1" w:styleId="ConsPlusNormal">
    <w:name w:val="ConsPlusNormal"/>
    <w:rsid w:val="007755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5211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211C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C4719"/>
    <w:rPr>
      <w:rFonts w:ascii="Times New Roman" w:eastAsia="Times New Roman" w:hAnsi="Times New Roman" w:cs="Times New Roman"/>
      <w:sz w:val="28"/>
      <w:szCs w:val="20"/>
    </w:rPr>
  </w:style>
  <w:style w:type="character" w:customStyle="1" w:styleId="docdata">
    <w:name w:val="docdata"/>
    <w:aliases w:val="docy,v5,1748,bqiaagaaeyqcaaagiaiaaapyawaabeydaaaaaaaaaaaaaaaaaaaaaaaaaaaaaaaaaaaaaaaaaaaaaaaaaaaaaaaaaaaaaaaaaaaaaaaaaaaaaaaaaaaaaaaaaaaaaaaaaaaaaaaaaaaaaaaaaaaaaaaaaaaaaaaaaaaaaaaaaaaaaaaaaaaaaaaaaaaaaaaaaaaaaaaaaaaaaaaaaaaaaaaaaaaaaaaaaaaaaaaa"/>
    <w:basedOn w:val="a0"/>
    <w:rsid w:val="00E51F38"/>
  </w:style>
  <w:style w:type="paragraph" w:customStyle="1" w:styleId="2152">
    <w:name w:val="2152"/>
    <w:aliases w:val="bqiaagaaeyqcaaagiaiaaansbqaabxofaaaaaaaaaaaaaaaaaaaaaaaaaaaaaaaaaaaaaaaaaaaaaaaaaaaaaaaaaaaaaaaaaaaaaaaaaaaaaaaaaaaaaaaaaaaaaaaaaaaaaaaaaaaaaaaaaaaaaaaaaaaaaaaaaaaaaaaaaaaaaaaaaaaaaaaaaaaaaaaaaaaaaaaaaaaaaaaaaaaaaaaaaaaaaaaaaaaaaaaa"/>
    <w:basedOn w:val="a"/>
    <w:rsid w:val="00E5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7">
    <w:name w:val="Table Grid"/>
    <w:basedOn w:val="a1"/>
    <w:uiPriority w:val="59"/>
    <w:rsid w:val="004E0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286pc">
    <w:name w:val="t286pc"/>
    <w:basedOn w:val="a0"/>
    <w:rsid w:val="00372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5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61D74-2A4B-4324-93F4-151EF610A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3799</TotalTime>
  <Pages>11</Pages>
  <Words>2310</Words>
  <Characters>13169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312</cp:revision>
  <cp:lastPrinted>2026-01-23T07:02:00Z</cp:lastPrinted>
  <dcterms:created xsi:type="dcterms:W3CDTF">2014-02-21T10:37:00Z</dcterms:created>
  <dcterms:modified xsi:type="dcterms:W3CDTF">2026-06-29T14:21:00Z</dcterms:modified>
</cp:coreProperties>
</file>